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154" w:rsidRDefault="00874154" w:rsidP="00874154">
      <w:pPr>
        <w:rPr>
          <w:rFonts w:ascii="Times New Roman" w:hAnsi="Times New Roman"/>
          <w:b/>
        </w:rPr>
      </w:pPr>
    </w:p>
    <w:p w:rsidR="00874154" w:rsidRPr="00874154" w:rsidRDefault="00874154" w:rsidP="00874154">
      <w:pPr>
        <w:spacing w:line="276" w:lineRule="auto"/>
        <w:rPr>
          <w:rFonts w:ascii="Arial" w:hAnsi="Arial" w:cs="Arial"/>
          <w:b/>
          <w:sz w:val="20"/>
          <w:szCs w:val="20"/>
          <w:u w:val="single"/>
          <w:lang w:eastAsia="et-EE"/>
        </w:rPr>
      </w:pPr>
      <w:r w:rsidRPr="00874154">
        <w:rPr>
          <w:rFonts w:ascii="Arial" w:hAnsi="Arial" w:cs="Arial"/>
          <w:b/>
          <w:sz w:val="20"/>
          <w:szCs w:val="20"/>
          <w:u w:val="single"/>
          <w:lang w:eastAsia="et-EE"/>
        </w:rPr>
        <w:t>Lisa info koostööprojekti kohta.</w:t>
      </w:r>
    </w:p>
    <w:p w:rsidR="00874154" w:rsidRDefault="00874154" w:rsidP="00874154">
      <w:pPr>
        <w:rPr>
          <w:rFonts w:ascii="Times New Roman" w:hAnsi="Times New Roman"/>
          <w:b/>
        </w:rPr>
      </w:pPr>
    </w:p>
    <w:p w:rsidR="00874154" w:rsidRDefault="00874154" w:rsidP="00874154">
      <w:pPr>
        <w:rPr>
          <w:rFonts w:ascii="Times New Roman" w:hAnsi="Times New Roman"/>
          <w:b/>
        </w:rPr>
      </w:pPr>
    </w:p>
    <w:p w:rsidR="00874154" w:rsidRPr="003B6B69" w:rsidRDefault="00874154" w:rsidP="00874154">
      <w:pPr>
        <w:rPr>
          <w:rFonts w:ascii="Times New Roman" w:hAnsi="Times New Roman"/>
          <w:b/>
        </w:rPr>
      </w:pPr>
      <w:r w:rsidRPr="003B6B69">
        <w:rPr>
          <w:rFonts w:ascii="Times New Roman" w:hAnsi="Times New Roman"/>
          <w:b/>
        </w:rPr>
        <w:t>Projekti idee</w:t>
      </w:r>
      <w:r w:rsidRPr="003B6B69">
        <w:rPr>
          <w:rFonts w:ascii="Times New Roman" w:hAnsi="Times New Roman"/>
        </w:rPr>
        <w:t xml:space="preserve">: </w:t>
      </w:r>
      <w:r w:rsidRPr="008A4EAB">
        <w:rPr>
          <w:rFonts w:ascii="Times New Roman" w:hAnsi="Times New Roman"/>
          <w:b/>
        </w:rPr>
        <w:t xml:space="preserve">Projekti </w:t>
      </w:r>
      <w:r>
        <w:rPr>
          <w:rFonts w:ascii="Times New Roman" w:hAnsi="Times New Roman"/>
        </w:rPr>
        <w:t>p</w:t>
      </w:r>
      <w:r w:rsidRPr="00C96548">
        <w:rPr>
          <w:rFonts w:ascii="Times New Roman" w:hAnsi="Times New Roman"/>
          <w:b/>
          <w:sz w:val="24"/>
        </w:rPr>
        <w:t>iirkon</w:t>
      </w:r>
      <w:r>
        <w:rPr>
          <w:rFonts w:ascii="Times New Roman" w:hAnsi="Times New Roman"/>
          <w:b/>
          <w:sz w:val="24"/>
        </w:rPr>
        <w:t>na ühine turismi-ja kohaturundus ja tootearendus projekt</w:t>
      </w:r>
    </w:p>
    <w:p w:rsidR="00874154" w:rsidRDefault="00874154" w:rsidP="00874154">
      <w:pPr>
        <w:rPr>
          <w:rFonts w:ascii="Times New Roman" w:hAnsi="Times New Roman"/>
        </w:rPr>
      </w:pPr>
      <w:r w:rsidRPr="009F5E2C">
        <w:rPr>
          <w:rFonts w:ascii="Times New Roman" w:hAnsi="Times New Roman"/>
          <w:b/>
        </w:rPr>
        <w:t xml:space="preserve">Projekti  </w:t>
      </w:r>
      <w:r>
        <w:rPr>
          <w:rFonts w:ascii="Times New Roman" w:hAnsi="Times New Roman"/>
          <w:b/>
        </w:rPr>
        <w:t xml:space="preserve">võimalikud </w:t>
      </w:r>
      <w:r w:rsidRPr="009F5E2C">
        <w:rPr>
          <w:rFonts w:ascii="Times New Roman" w:hAnsi="Times New Roman"/>
          <w:b/>
        </w:rPr>
        <w:t>partnerid</w:t>
      </w:r>
      <w:r>
        <w:rPr>
          <w:rFonts w:ascii="Times New Roman" w:hAnsi="Times New Roman"/>
        </w:rPr>
        <w:t xml:space="preserve">: </w:t>
      </w:r>
    </w:p>
    <w:p w:rsidR="00874154" w:rsidRDefault="00874154" w:rsidP="00874154">
      <w:pPr>
        <w:pStyle w:val="Loendilik"/>
        <w:numPr>
          <w:ilvl w:val="0"/>
          <w:numId w:val="2"/>
        </w:numPr>
        <w:overflowPunct/>
        <w:rPr>
          <w:rFonts w:ascii="Times New Roman" w:hAnsi="Times New Roman"/>
        </w:rPr>
      </w:pPr>
      <w:proofErr w:type="spellStart"/>
      <w:r>
        <w:rPr>
          <w:rFonts w:ascii="Times New Roman" w:hAnsi="Times New Roman"/>
        </w:rPr>
        <w:t>Leader</w:t>
      </w:r>
      <w:proofErr w:type="spellEnd"/>
      <w:r>
        <w:rPr>
          <w:rFonts w:ascii="Times New Roman" w:hAnsi="Times New Roman"/>
        </w:rPr>
        <w:t xml:space="preserve"> KTG Rohelise </w:t>
      </w:r>
      <w:proofErr w:type="spellStart"/>
      <w:r>
        <w:rPr>
          <w:rFonts w:ascii="Times New Roman" w:hAnsi="Times New Roman"/>
        </w:rPr>
        <w:t>Jõemaa</w:t>
      </w:r>
      <w:proofErr w:type="spellEnd"/>
      <w:r>
        <w:rPr>
          <w:rFonts w:ascii="Times New Roman" w:hAnsi="Times New Roman"/>
        </w:rPr>
        <w:t xml:space="preserve"> Koostöökogu</w:t>
      </w:r>
    </w:p>
    <w:p w:rsidR="00874154" w:rsidRDefault="00874154" w:rsidP="00874154">
      <w:pPr>
        <w:pStyle w:val="Loendilik"/>
        <w:numPr>
          <w:ilvl w:val="0"/>
          <w:numId w:val="2"/>
        </w:numPr>
        <w:overflowPunct/>
        <w:rPr>
          <w:rFonts w:ascii="Times New Roman" w:hAnsi="Times New Roman"/>
        </w:rPr>
      </w:pPr>
      <w:proofErr w:type="spellStart"/>
      <w:r>
        <w:rPr>
          <w:rFonts w:ascii="Times New Roman" w:hAnsi="Times New Roman"/>
        </w:rPr>
        <w:t>Leader</w:t>
      </w:r>
      <w:proofErr w:type="spellEnd"/>
      <w:r>
        <w:rPr>
          <w:rFonts w:ascii="Times New Roman" w:hAnsi="Times New Roman"/>
        </w:rPr>
        <w:t xml:space="preserve"> KTG Pärnu Lahe Partnerluskoda</w:t>
      </w:r>
    </w:p>
    <w:p w:rsidR="00874154" w:rsidRDefault="00874154" w:rsidP="00874154">
      <w:pPr>
        <w:pStyle w:val="Loendilik"/>
        <w:numPr>
          <w:ilvl w:val="0"/>
          <w:numId w:val="2"/>
        </w:numPr>
        <w:overflowPunct/>
        <w:rPr>
          <w:rFonts w:ascii="Times New Roman" w:hAnsi="Times New Roman"/>
        </w:rPr>
      </w:pPr>
      <w:proofErr w:type="spellStart"/>
      <w:r>
        <w:rPr>
          <w:rFonts w:ascii="Times New Roman" w:hAnsi="Times New Roman"/>
        </w:rPr>
        <w:t>Leader</w:t>
      </w:r>
      <w:proofErr w:type="spellEnd"/>
      <w:r>
        <w:rPr>
          <w:rFonts w:ascii="Times New Roman" w:hAnsi="Times New Roman"/>
        </w:rPr>
        <w:t xml:space="preserve"> KTG Liivi Lahe Kalanduskogu</w:t>
      </w:r>
    </w:p>
    <w:p w:rsidR="00874154" w:rsidRDefault="00874154" w:rsidP="00874154">
      <w:pPr>
        <w:pStyle w:val="Loendilik"/>
        <w:numPr>
          <w:ilvl w:val="0"/>
          <w:numId w:val="2"/>
        </w:numPr>
        <w:overflowPunct/>
        <w:rPr>
          <w:rFonts w:ascii="Times New Roman" w:hAnsi="Times New Roman"/>
        </w:rPr>
      </w:pPr>
      <w:r>
        <w:rPr>
          <w:rFonts w:ascii="Times New Roman" w:hAnsi="Times New Roman"/>
        </w:rPr>
        <w:t>MTÜ Mulgimaa Arenduskoda</w:t>
      </w:r>
    </w:p>
    <w:p w:rsidR="00874154" w:rsidRDefault="00874154" w:rsidP="00874154">
      <w:pPr>
        <w:pStyle w:val="Loendilik"/>
        <w:numPr>
          <w:ilvl w:val="0"/>
          <w:numId w:val="2"/>
        </w:numPr>
        <w:overflowPunct/>
        <w:rPr>
          <w:rFonts w:ascii="Times New Roman" w:hAnsi="Times New Roman"/>
        </w:rPr>
      </w:pPr>
      <w:r>
        <w:rPr>
          <w:rFonts w:ascii="Times New Roman" w:hAnsi="Times New Roman"/>
        </w:rPr>
        <w:t>MTÜ Võrtsjärve Ühendus</w:t>
      </w:r>
    </w:p>
    <w:p w:rsidR="00874154" w:rsidRDefault="00874154" w:rsidP="00874154">
      <w:pPr>
        <w:pStyle w:val="Loendilik"/>
        <w:rPr>
          <w:rFonts w:ascii="Times New Roman" w:hAnsi="Times New Roman"/>
        </w:rPr>
      </w:pPr>
      <w:r>
        <w:rPr>
          <w:rFonts w:ascii="Times New Roman" w:hAnsi="Times New Roman"/>
        </w:rPr>
        <w:t>Projekti koordinaator: SA Pärnumaa Turism</w:t>
      </w:r>
    </w:p>
    <w:p w:rsidR="00874154" w:rsidRDefault="00874154" w:rsidP="00874154">
      <w:pPr>
        <w:pStyle w:val="Loendilik"/>
        <w:rPr>
          <w:rFonts w:ascii="Times New Roman" w:hAnsi="Times New Roman"/>
        </w:rPr>
      </w:pPr>
    </w:p>
    <w:p w:rsidR="00874154" w:rsidRDefault="00874154" w:rsidP="00874154">
      <w:pPr>
        <w:pStyle w:val="Loendilik"/>
        <w:rPr>
          <w:rFonts w:ascii="Times New Roman" w:hAnsi="Times New Roman"/>
        </w:rPr>
      </w:pPr>
      <w:r>
        <w:rPr>
          <w:rFonts w:ascii="Times New Roman" w:hAnsi="Times New Roman"/>
          <w:noProof/>
          <w:lang w:eastAsia="et-EE"/>
        </w:rPr>
        <w:drawing>
          <wp:inline distT="0" distB="0" distL="0" distR="0" wp14:anchorId="1AB83554" wp14:editId="27E2897F">
            <wp:extent cx="3524250" cy="24839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1792" cy="2489240"/>
                    </a:xfrm>
                    <a:prstGeom prst="rect">
                      <a:avLst/>
                    </a:prstGeom>
                    <a:noFill/>
                    <a:ln>
                      <a:noFill/>
                    </a:ln>
                  </pic:spPr>
                </pic:pic>
              </a:graphicData>
            </a:graphic>
          </wp:inline>
        </w:drawing>
      </w:r>
    </w:p>
    <w:p w:rsidR="00874154" w:rsidRDefault="00874154" w:rsidP="00874154">
      <w:pPr>
        <w:rPr>
          <w:rFonts w:ascii="Times New Roman" w:hAnsi="Times New Roman"/>
          <w:b/>
        </w:rPr>
      </w:pPr>
    </w:p>
    <w:p w:rsidR="00874154" w:rsidRDefault="00874154" w:rsidP="00874154">
      <w:pPr>
        <w:rPr>
          <w:rFonts w:ascii="Times New Roman" w:hAnsi="Times New Roman"/>
        </w:rPr>
      </w:pPr>
      <w:r w:rsidRPr="009F5E2C">
        <w:rPr>
          <w:rFonts w:ascii="Times New Roman" w:hAnsi="Times New Roman"/>
          <w:b/>
        </w:rPr>
        <w:t>Projekti kestus</w:t>
      </w:r>
      <w:r>
        <w:rPr>
          <w:rFonts w:ascii="Times New Roman" w:hAnsi="Times New Roman"/>
        </w:rPr>
        <w:t xml:space="preserve"> : 2016 (II </w:t>
      </w:r>
      <w:proofErr w:type="spellStart"/>
      <w:r>
        <w:rPr>
          <w:rFonts w:ascii="Times New Roman" w:hAnsi="Times New Roman"/>
        </w:rPr>
        <w:t>pa</w:t>
      </w:r>
      <w:proofErr w:type="spellEnd"/>
      <w:r>
        <w:rPr>
          <w:rFonts w:ascii="Times New Roman" w:hAnsi="Times New Roman"/>
        </w:rPr>
        <w:t>) – 2019 (3 aastat)</w:t>
      </w:r>
    </w:p>
    <w:p w:rsidR="00874154" w:rsidRPr="003B6B69" w:rsidRDefault="00874154" w:rsidP="00874154">
      <w:pPr>
        <w:rPr>
          <w:rFonts w:ascii="Times New Roman" w:hAnsi="Times New Roman"/>
          <w:b/>
        </w:rPr>
      </w:pPr>
      <w:r>
        <w:rPr>
          <w:rFonts w:ascii="Times New Roman" w:hAnsi="Times New Roman"/>
          <w:b/>
        </w:rPr>
        <w:t>Ettevalmistuse a</w:t>
      </w:r>
      <w:r w:rsidRPr="003B6B69">
        <w:rPr>
          <w:rFonts w:ascii="Times New Roman" w:hAnsi="Times New Roman"/>
          <w:b/>
        </w:rPr>
        <w:t>jakava:</w:t>
      </w:r>
    </w:p>
    <w:p w:rsidR="00874154" w:rsidRDefault="00874154" w:rsidP="00874154">
      <w:pPr>
        <w:rPr>
          <w:rFonts w:ascii="Times New Roman" w:hAnsi="Times New Roman"/>
        </w:rPr>
      </w:pPr>
      <w:r>
        <w:rPr>
          <w:rFonts w:ascii="Times New Roman" w:hAnsi="Times New Roman"/>
        </w:rPr>
        <w:t>Oktoober-detsember 2015</w:t>
      </w:r>
      <w:r>
        <w:rPr>
          <w:rFonts w:ascii="Times New Roman" w:hAnsi="Times New Roman"/>
        </w:rPr>
        <w:tab/>
        <w:t>partneritele idee tutvustamine</w:t>
      </w:r>
    </w:p>
    <w:p w:rsidR="00874154" w:rsidRDefault="00874154" w:rsidP="00874154">
      <w:pPr>
        <w:rPr>
          <w:rFonts w:ascii="Times New Roman" w:hAnsi="Times New Roman"/>
        </w:rPr>
      </w:pPr>
      <w:r w:rsidRPr="003B6B69">
        <w:rPr>
          <w:rFonts w:ascii="Times New Roman" w:hAnsi="Times New Roman"/>
        </w:rPr>
        <w:t>Jaanuar-Ve</w:t>
      </w:r>
      <w:r>
        <w:rPr>
          <w:rFonts w:ascii="Times New Roman" w:hAnsi="Times New Roman"/>
        </w:rPr>
        <w:t>ebruar (märts) 2016</w:t>
      </w:r>
      <w:r>
        <w:rPr>
          <w:rFonts w:ascii="Times New Roman" w:hAnsi="Times New Roman"/>
        </w:rPr>
        <w:tab/>
        <w:t>projekti sisendi kogumine huvigruppidelt</w:t>
      </w:r>
    </w:p>
    <w:p w:rsidR="00874154" w:rsidRDefault="00874154" w:rsidP="00874154">
      <w:pPr>
        <w:ind w:left="2832" w:hanging="2832"/>
        <w:rPr>
          <w:rFonts w:ascii="Times New Roman" w:hAnsi="Times New Roman"/>
        </w:rPr>
      </w:pPr>
      <w:r>
        <w:rPr>
          <w:rFonts w:ascii="Times New Roman" w:hAnsi="Times New Roman"/>
        </w:rPr>
        <w:t>Märts 2016 – aprill 2016</w:t>
      </w:r>
      <w:r>
        <w:rPr>
          <w:rFonts w:ascii="Times New Roman" w:hAnsi="Times New Roman"/>
        </w:rPr>
        <w:tab/>
        <w:t>esialgse tegevuskava arutelud, turundustegevuste kokku leppimine. Taotluse koostamine.</w:t>
      </w:r>
    </w:p>
    <w:p w:rsidR="00874154" w:rsidRPr="003B6B69" w:rsidRDefault="00874154" w:rsidP="00874154">
      <w:pPr>
        <w:rPr>
          <w:rFonts w:ascii="Times New Roman" w:hAnsi="Times New Roman"/>
        </w:rPr>
      </w:pPr>
    </w:p>
    <w:p w:rsidR="00874154" w:rsidRDefault="00874154" w:rsidP="00874154">
      <w:pPr>
        <w:spacing w:line="276" w:lineRule="auto"/>
        <w:rPr>
          <w:rFonts w:ascii="Times New Roman" w:hAnsi="Times New Roman"/>
          <w:b/>
          <w:bCs/>
          <w:sz w:val="20"/>
          <w:szCs w:val="20"/>
        </w:rPr>
      </w:pPr>
      <w:r>
        <w:rPr>
          <w:rFonts w:ascii="Times New Roman" w:hAnsi="Times New Roman"/>
          <w:b/>
          <w:bCs/>
          <w:sz w:val="20"/>
          <w:szCs w:val="20"/>
        </w:rPr>
        <w:t>Idee kirjeldus:</w:t>
      </w:r>
    </w:p>
    <w:p w:rsidR="00874154" w:rsidRPr="00874154" w:rsidRDefault="00874154" w:rsidP="00874154">
      <w:pPr>
        <w:spacing w:line="276" w:lineRule="auto"/>
        <w:jc w:val="both"/>
        <w:rPr>
          <w:rFonts w:ascii="Times New Roman" w:hAnsi="Times New Roman"/>
        </w:rPr>
      </w:pPr>
      <w:r w:rsidRPr="00874154">
        <w:rPr>
          <w:rFonts w:ascii="Times New Roman" w:hAnsi="Times New Roman"/>
        </w:rPr>
        <w:t xml:space="preserve">Projekti peaeesmärk on Mulgimaa, Võrtsjärve, Rohelise </w:t>
      </w:r>
      <w:proofErr w:type="spellStart"/>
      <w:r w:rsidRPr="00874154">
        <w:rPr>
          <w:rFonts w:ascii="Times New Roman" w:hAnsi="Times New Roman"/>
        </w:rPr>
        <w:t>Jõemaa</w:t>
      </w:r>
      <w:proofErr w:type="spellEnd"/>
      <w:r w:rsidRPr="00874154">
        <w:rPr>
          <w:rFonts w:ascii="Times New Roman" w:hAnsi="Times New Roman"/>
        </w:rPr>
        <w:t xml:space="preserve"> ja Romantilise Rannatee piirkonna tuntuse ja eristumise suurendamine Eesti, Soome, Läti ja Saksamaa turul läbi piirkonna eripäral põhinevate toodete-teenuste </w:t>
      </w:r>
      <w:proofErr w:type="spellStart"/>
      <w:r w:rsidRPr="00874154">
        <w:rPr>
          <w:rFonts w:ascii="Times New Roman" w:hAnsi="Times New Roman"/>
        </w:rPr>
        <w:t>turundamise</w:t>
      </w:r>
      <w:proofErr w:type="spellEnd"/>
      <w:r w:rsidRPr="00874154">
        <w:rPr>
          <w:rFonts w:ascii="Times New Roman" w:hAnsi="Times New Roman"/>
        </w:rPr>
        <w:t xml:space="preserve">. Samuti elanikele ja potentsiaalsetele elanikele suunatud valitud kohaturundustegevuste läbiviimine (sündmused jms). Piirkonna ettevõtjad läbivad projekti raames tootearenduskoolituste tsükli. Suuremat piirkonda hõlmavad projektid on olulised just </w:t>
      </w:r>
      <w:proofErr w:type="spellStart"/>
      <w:r w:rsidRPr="00874154">
        <w:rPr>
          <w:rFonts w:ascii="Times New Roman" w:hAnsi="Times New Roman"/>
        </w:rPr>
        <w:t>välisturunduse</w:t>
      </w:r>
      <w:proofErr w:type="spellEnd"/>
      <w:r w:rsidRPr="00874154">
        <w:rPr>
          <w:rFonts w:ascii="Times New Roman" w:hAnsi="Times New Roman"/>
        </w:rPr>
        <w:t xml:space="preserve"> seisukohalt, kuna külastussihtkohta valides on väga oluline eripalgelise pakkumise olemasolu lähikonnas, seega moodustab projekti piirkond külastaja jaoks terviku. Läbi kohaturunduse on tõusnud elanike rahulolu oma elukeskkonnaga ja piirkonda lisandub uusi elanikke (ettevõtteid).</w:t>
      </w:r>
    </w:p>
    <w:p w:rsidR="007715F6" w:rsidRDefault="007715F6" w:rsidP="00874154">
      <w:pPr>
        <w:spacing w:line="276" w:lineRule="auto"/>
        <w:rPr>
          <w:rFonts w:ascii="Times New Roman" w:hAnsi="Times New Roman"/>
          <w:b/>
          <w:bCs/>
        </w:rPr>
      </w:pPr>
    </w:p>
    <w:p w:rsidR="00874154" w:rsidRPr="00874154" w:rsidRDefault="00874154" w:rsidP="00874154">
      <w:pPr>
        <w:spacing w:line="276" w:lineRule="auto"/>
        <w:rPr>
          <w:rFonts w:ascii="Times New Roman" w:hAnsi="Times New Roman"/>
          <w:color w:val="FF0000"/>
        </w:rPr>
      </w:pPr>
      <w:r w:rsidRPr="00874154">
        <w:rPr>
          <w:rFonts w:ascii="Times New Roman" w:hAnsi="Times New Roman"/>
          <w:b/>
          <w:bCs/>
        </w:rPr>
        <w:t xml:space="preserve">Projekti eesmärk: </w:t>
      </w:r>
      <w:r w:rsidRPr="00874154">
        <w:rPr>
          <w:rFonts w:ascii="Times New Roman" w:hAnsi="Times New Roman"/>
        </w:rPr>
        <w:t xml:space="preserve">Läbi turundus- ja arendusalaste ühistegevuste suurendada Mulgimaa, Võrtsjärve piirkonna, Romantilise Rannatee, Rohelise </w:t>
      </w:r>
      <w:proofErr w:type="spellStart"/>
      <w:r w:rsidRPr="00874154">
        <w:rPr>
          <w:rFonts w:ascii="Times New Roman" w:hAnsi="Times New Roman"/>
        </w:rPr>
        <w:t>Jõemaa</w:t>
      </w:r>
      <w:proofErr w:type="spellEnd"/>
      <w:r w:rsidRPr="00874154">
        <w:rPr>
          <w:rFonts w:ascii="Times New Roman" w:hAnsi="Times New Roman"/>
        </w:rPr>
        <w:t xml:space="preserve"> piirkonna ettevõtjate tulu. Suurendada piirkonna atraktiivsust elanike, potentsiaalsete elanike ja ettevõtjate seas. </w:t>
      </w:r>
    </w:p>
    <w:p w:rsidR="00874154" w:rsidRPr="00874154" w:rsidRDefault="00874154" w:rsidP="00874154">
      <w:pPr>
        <w:spacing w:line="276" w:lineRule="auto"/>
        <w:rPr>
          <w:rFonts w:ascii="Times New Roman" w:hAnsi="Times New Roman"/>
          <w:b/>
          <w:bCs/>
          <w:i/>
          <w:iCs/>
          <w:color w:val="00000A"/>
        </w:rPr>
      </w:pPr>
      <w:r w:rsidRPr="00874154">
        <w:rPr>
          <w:rFonts w:ascii="Times New Roman" w:hAnsi="Times New Roman"/>
          <w:b/>
          <w:bCs/>
        </w:rPr>
        <w:lastRenderedPageBreak/>
        <w:t xml:space="preserve">Ala-eesmärgid: (püstitatakse igas piirkonnas vastavalt valitud tegevustele ja need peaksid olema valitud nii, et oleksid </w:t>
      </w:r>
      <w:r w:rsidRPr="00874154">
        <w:rPr>
          <w:rFonts w:ascii="Times New Roman" w:hAnsi="Times New Roman"/>
          <w:b/>
          <w:bCs/>
          <w:i/>
          <w:iCs/>
        </w:rPr>
        <w:t>mõõdetavad):</w:t>
      </w:r>
    </w:p>
    <w:p w:rsidR="00874154" w:rsidRPr="007715F6" w:rsidRDefault="00874154" w:rsidP="00874154">
      <w:pPr>
        <w:pStyle w:val="Loendilik"/>
        <w:numPr>
          <w:ilvl w:val="3"/>
          <w:numId w:val="1"/>
        </w:numPr>
        <w:spacing w:after="0"/>
        <w:rPr>
          <w:rFonts w:ascii="Times New Roman" w:hAnsi="Times New Roman"/>
          <w:b/>
          <w:bCs/>
          <w:i/>
          <w:iCs/>
        </w:rPr>
      </w:pPr>
      <w:r w:rsidRPr="007715F6">
        <w:rPr>
          <w:rFonts w:ascii="Times New Roman" w:hAnsi="Times New Roman"/>
        </w:rPr>
        <w:t>Ööbimiste arvu kasv</w:t>
      </w:r>
    </w:p>
    <w:p w:rsidR="00874154" w:rsidRPr="007715F6" w:rsidRDefault="00874154" w:rsidP="00874154">
      <w:pPr>
        <w:pStyle w:val="Loendilik"/>
        <w:numPr>
          <w:ilvl w:val="3"/>
          <w:numId w:val="1"/>
        </w:numPr>
        <w:spacing w:after="0"/>
        <w:rPr>
          <w:rFonts w:ascii="Times New Roman" w:hAnsi="Times New Roman"/>
          <w:b/>
          <w:bCs/>
          <w:i/>
          <w:iCs/>
        </w:rPr>
      </w:pPr>
      <w:r w:rsidRPr="007715F6">
        <w:rPr>
          <w:rFonts w:ascii="Times New Roman" w:hAnsi="Times New Roman"/>
        </w:rPr>
        <w:t>Ettevõtjate käibe/tulu kasv</w:t>
      </w:r>
    </w:p>
    <w:p w:rsidR="00874154" w:rsidRPr="007715F6" w:rsidRDefault="00874154" w:rsidP="00874154">
      <w:pPr>
        <w:pStyle w:val="Loendilik"/>
        <w:numPr>
          <w:ilvl w:val="3"/>
          <w:numId w:val="1"/>
        </w:numPr>
        <w:spacing w:after="0"/>
        <w:rPr>
          <w:rFonts w:ascii="Times New Roman" w:hAnsi="Times New Roman"/>
          <w:b/>
          <w:bCs/>
          <w:i/>
          <w:iCs/>
        </w:rPr>
      </w:pPr>
      <w:r w:rsidRPr="007715F6">
        <w:rPr>
          <w:rFonts w:ascii="Times New Roman" w:hAnsi="Times New Roman"/>
        </w:rPr>
        <w:t xml:space="preserve">Uute või koha tunnusürituseks arendatud sündmuste arv </w:t>
      </w:r>
    </w:p>
    <w:p w:rsidR="00874154" w:rsidRPr="007715F6" w:rsidRDefault="00874154" w:rsidP="00874154">
      <w:pPr>
        <w:pStyle w:val="Loendilik"/>
        <w:numPr>
          <w:ilvl w:val="3"/>
          <w:numId w:val="1"/>
        </w:numPr>
        <w:spacing w:after="0"/>
        <w:rPr>
          <w:rFonts w:ascii="Times New Roman" w:hAnsi="Times New Roman"/>
          <w:b/>
          <w:bCs/>
          <w:i/>
          <w:iCs/>
        </w:rPr>
      </w:pPr>
      <w:r w:rsidRPr="007715F6">
        <w:rPr>
          <w:rFonts w:ascii="Times New Roman" w:hAnsi="Times New Roman"/>
        </w:rPr>
        <w:t>Uute toodete arv (nii üksikteenus, ühistööde kui marsruut)</w:t>
      </w:r>
    </w:p>
    <w:p w:rsidR="00874154" w:rsidRPr="007715F6" w:rsidRDefault="00874154" w:rsidP="00874154">
      <w:pPr>
        <w:pStyle w:val="Loendilik"/>
        <w:numPr>
          <w:ilvl w:val="3"/>
          <w:numId w:val="1"/>
        </w:numPr>
        <w:spacing w:after="0"/>
        <w:rPr>
          <w:rFonts w:ascii="Times New Roman" w:hAnsi="Times New Roman"/>
          <w:b/>
          <w:bCs/>
          <w:i/>
          <w:iCs/>
        </w:rPr>
      </w:pPr>
      <w:r w:rsidRPr="007715F6">
        <w:rPr>
          <w:rFonts w:ascii="Times New Roman" w:hAnsi="Times New Roman"/>
        </w:rPr>
        <w:t>Koolituse läbinud ettevõtjate arv</w:t>
      </w:r>
    </w:p>
    <w:p w:rsidR="00874154" w:rsidRPr="007715F6" w:rsidRDefault="00874154" w:rsidP="00874154">
      <w:pPr>
        <w:pStyle w:val="Loendilik"/>
        <w:numPr>
          <w:ilvl w:val="3"/>
          <w:numId w:val="1"/>
        </w:numPr>
        <w:spacing w:after="0"/>
        <w:rPr>
          <w:rFonts w:ascii="Times New Roman" w:hAnsi="Times New Roman"/>
          <w:b/>
          <w:bCs/>
          <w:i/>
          <w:iCs/>
        </w:rPr>
      </w:pPr>
      <w:proofErr w:type="spellStart"/>
      <w:r w:rsidRPr="007715F6">
        <w:rPr>
          <w:rFonts w:ascii="Times New Roman" w:hAnsi="Times New Roman"/>
        </w:rPr>
        <w:t>Ühistoodetes</w:t>
      </w:r>
      <w:proofErr w:type="spellEnd"/>
      <w:r w:rsidRPr="007715F6">
        <w:rPr>
          <w:rFonts w:ascii="Times New Roman" w:hAnsi="Times New Roman"/>
        </w:rPr>
        <w:t xml:space="preserve"> osalevate ettevõtjate arv</w:t>
      </w:r>
    </w:p>
    <w:p w:rsidR="007715F6" w:rsidRDefault="007715F6" w:rsidP="00874154">
      <w:pPr>
        <w:spacing w:line="276" w:lineRule="auto"/>
        <w:rPr>
          <w:rFonts w:ascii="Times New Roman" w:hAnsi="Times New Roman"/>
        </w:rPr>
      </w:pPr>
    </w:p>
    <w:p w:rsidR="00874154" w:rsidRPr="00874154" w:rsidRDefault="00874154" w:rsidP="00874154">
      <w:pPr>
        <w:spacing w:line="276" w:lineRule="auto"/>
        <w:rPr>
          <w:rFonts w:ascii="Times New Roman" w:hAnsi="Times New Roman"/>
        </w:rPr>
      </w:pPr>
      <w:bookmarkStart w:id="0" w:name="_GoBack"/>
      <w:bookmarkEnd w:id="0"/>
      <w:r w:rsidRPr="00874154">
        <w:rPr>
          <w:rFonts w:ascii="Times New Roman" w:hAnsi="Times New Roman"/>
        </w:rPr>
        <w:t>PROJEKTIS PLANEERITAVAD TEGEVUSED:</w:t>
      </w:r>
    </w:p>
    <w:p w:rsidR="00874154" w:rsidRPr="00874154" w:rsidRDefault="00874154" w:rsidP="00874154">
      <w:pPr>
        <w:spacing w:line="276" w:lineRule="auto"/>
        <w:rPr>
          <w:rFonts w:ascii="Times New Roman" w:hAnsi="Times New Roman"/>
          <w:b/>
          <w:bCs/>
        </w:rPr>
      </w:pPr>
      <w:r w:rsidRPr="00874154">
        <w:rPr>
          <w:rFonts w:ascii="Times New Roman" w:hAnsi="Times New Roman"/>
          <w:b/>
          <w:bCs/>
        </w:rPr>
        <w:t>Ühistegevused:</w:t>
      </w:r>
    </w:p>
    <w:p w:rsidR="00874154" w:rsidRDefault="00874154" w:rsidP="00874154">
      <w:pPr>
        <w:spacing w:line="276" w:lineRule="auto"/>
        <w:rPr>
          <w:rFonts w:ascii="Times New Roman" w:hAnsi="Times New Roman"/>
        </w:rPr>
      </w:pPr>
      <w:r w:rsidRPr="00874154">
        <w:rPr>
          <w:rFonts w:ascii="Times New Roman" w:hAnsi="Times New Roman"/>
          <w:b/>
          <w:bCs/>
        </w:rPr>
        <w:t>Koolitused</w:t>
      </w:r>
      <w:r w:rsidRPr="00874154">
        <w:rPr>
          <w:rFonts w:ascii="Times New Roman" w:hAnsi="Times New Roman"/>
        </w:rPr>
        <w:t xml:space="preserve">: tootearendus ja turundus. </w:t>
      </w:r>
    </w:p>
    <w:p w:rsidR="00874154" w:rsidRDefault="00874154" w:rsidP="00874154">
      <w:pPr>
        <w:spacing w:line="276" w:lineRule="auto"/>
        <w:rPr>
          <w:rFonts w:ascii="Times New Roman" w:hAnsi="Times New Roman"/>
        </w:rPr>
      </w:pPr>
      <w:r w:rsidRPr="00874154">
        <w:rPr>
          <w:rFonts w:ascii="Times New Roman" w:hAnsi="Times New Roman"/>
          <w:b/>
          <w:bCs/>
        </w:rPr>
        <w:t xml:space="preserve">Tootearenduse koolitus sisaldab </w:t>
      </w:r>
      <w:r w:rsidRPr="00874154">
        <w:rPr>
          <w:rFonts w:ascii="Times New Roman" w:hAnsi="Times New Roman"/>
        </w:rPr>
        <w:t>Kliendirühmad ja terviklik klienditeekonna analüüs</w:t>
      </w:r>
      <w:r w:rsidRPr="00874154">
        <w:rPr>
          <w:rFonts w:ascii="Times New Roman" w:hAnsi="Times New Roman"/>
          <w:b/>
          <w:bCs/>
        </w:rPr>
        <w:t xml:space="preserve">; </w:t>
      </w:r>
      <w:r w:rsidRPr="00874154">
        <w:rPr>
          <w:rFonts w:ascii="Times New Roman" w:hAnsi="Times New Roman"/>
        </w:rPr>
        <w:t xml:space="preserve">Lihtsate vahenditega turu-uuringute tegemine; Seminari-, loodus-, pere-, huvi- ja sündmustoote arendus; Toodete hinnastamine; Individuaalne töö ettevõtjatega ja </w:t>
      </w:r>
      <w:proofErr w:type="spellStart"/>
      <w:r w:rsidRPr="00874154">
        <w:rPr>
          <w:rFonts w:ascii="Times New Roman" w:hAnsi="Times New Roman"/>
        </w:rPr>
        <w:t>mentorlus</w:t>
      </w:r>
      <w:proofErr w:type="spellEnd"/>
      <w:r w:rsidRPr="00874154">
        <w:rPr>
          <w:rFonts w:ascii="Times New Roman" w:hAnsi="Times New Roman"/>
        </w:rPr>
        <w:t>. Lisaks:</w:t>
      </w:r>
      <w:r w:rsidRPr="00874154">
        <w:rPr>
          <w:rFonts w:ascii="Times New Roman" w:hAnsi="Times New Roman"/>
          <w:b/>
          <w:bCs/>
        </w:rPr>
        <w:t xml:space="preserve"> </w:t>
      </w:r>
      <w:proofErr w:type="spellStart"/>
      <w:r w:rsidRPr="00874154">
        <w:rPr>
          <w:rFonts w:ascii="Times New Roman" w:hAnsi="Times New Roman"/>
        </w:rPr>
        <w:t>Ühistoodete</w:t>
      </w:r>
      <w:proofErr w:type="spellEnd"/>
      <w:r w:rsidRPr="00874154">
        <w:rPr>
          <w:rFonts w:ascii="Times New Roman" w:hAnsi="Times New Roman"/>
        </w:rPr>
        <w:t xml:space="preserve"> arendamine sh tasulised paketid ja tasuta marsruudid, kujundamine; </w:t>
      </w:r>
      <w:proofErr w:type="spellStart"/>
      <w:r w:rsidRPr="00874154">
        <w:rPr>
          <w:rFonts w:ascii="Times New Roman" w:hAnsi="Times New Roman"/>
        </w:rPr>
        <w:t>Ühistoote</w:t>
      </w:r>
      <w:proofErr w:type="spellEnd"/>
      <w:r w:rsidRPr="00874154">
        <w:rPr>
          <w:rFonts w:ascii="Times New Roman" w:hAnsi="Times New Roman"/>
        </w:rPr>
        <w:t>, nt sündmuse loomine</w:t>
      </w:r>
      <w:r w:rsidRPr="00874154">
        <w:rPr>
          <w:rFonts w:ascii="Times New Roman" w:hAnsi="Times New Roman"/>
          <w:b/>
          <w:bCs/>
          <w:i/>
          <w:iCs/>
        </w:rPr>
        <w:t xml:space="preserve">; </w:t>
      </w:r>
      <w:proofErr w:type="spellStart"/>
      <w:r w:rsidRPr="00874154">
        <w:rPr>
          <w:rFonts w:ascii="Times New Roman" w:hAnsi="Times New Roman"/>
        </w:rPr>
        <w:t>Ühistoote</w:t>
      </w:r>
      <w:proofErr w:type="spellEnd"/>
      <w:r w:rsidRPr="00874154">
        <w:rPr>
          <w:rFonts w:ascii="Times New Roman" w:hAnsi="Times New Roman"/>
        </w:rPr>
        <w:t xml:space="preserve"> hinnastamine ja </w:t>
      </w:r>
      <w:proofErr w:type="spellStart"/>
      <w:r w:rsidRPr="00874154">
        <w:rPr>
          <w:rFonts w:ascii="Times New Roman" w:hAnsi="Times New Roman"/>
        </w:rPr>
        <w:t>turundamine</w:t>
      </w:r>
      <w:proofErr w:type="spellEnd"/>
      <w:r w:rsidRPr="00874154">
        <w:rPr>
          <w:rFonts w:ascii="Times New Roman" w:hAnsi="Times New Roman"/>
        </w:rPr>
        <w:t xml:space="preserve">. </w:t>
      </w:r>
    </w:p>
    <w:p w:rsidR="00874154" w:rsidRPr="00874154" w:rsidRDefault="00874154" w:rsidP="00874154">
      <w:pPr>
        <w:spacing w:line="276" w:lineRule="auto"/>
        <w:rPr>
          <w:rFonts w:ascii="Times New Roman" w:hAnsi="Times New Roman"/>
        </w:rPr>
      </w:pPr>
      <w:r w:rsidRPr="00874154">
        <w:rPr>
          <w:rFonts w:ascii="Times New Roman" w:hAnsi="Times New Roman"/>
          <w:b/>
          <w:bCs/>
        </w:rPr>
        <w:t>Turunduskoolitus sisaldab:</w:t>
      </w:r>
      <w:r w:rsidRPr="00874154">
        <w:rPr>
          <w:rFonts w:ascii="Times New Roman" w:hAnsi="Times New Roman"/>
        </w:rPr>
        <w:t xml:space="preserve"> </w:t>
      </w:r>
      <w:proofErr w:type="spellStart"/>
      <w:r w:rsidRPr="00874154">
        <w:rPr>
          <w:rFonts w:ascii="Times New Roman" w:hAnsi="Times New Roman"/>
        </w:rPr>
        <w:t>Turundusmeetmestik</w:t>
      </w:r>
      <w:proofErr w:type="spellEnd"/>
      <w:r w:rsidRPr="00874154">
        <w:rPr>
          <w:rFonts w:ascii="Times New Roman" w:hAnsi="Times New Roman"/>
        </w:rPr>
        <w:t xml:space="preserve"> ja selle kasutamine praktikas; Praktiline internetiturundus - koduleht ja SEO; Praktiline internetiturundus - </w:t>
      </w:r>
      <w:proofErr w:type="spellStart"/>
      <w:r w:rsidRPr="00874154">
        <w:rPr>
          <w:rFonts w:ascii="Times New Roman" w:hAnsi="Times New Roman"/>
        </w:rPr>
        <w:t>turundamine</w:t>
      </w:r>
      <w:proofErr w:type="spellEnd"/>
      <w:r w:rsidRPr="00874154">
        <w:rPr>
          <w:rFonts w:ascii="Times New Roman" w:hAnsi="Times New Roman"/>
        </w:rPr>
        <w:t xml:space="preserve"> sotsiaalmeedias. Õppereisid piirkonnas teineteise teenuste/toodete tundmaõppimiseks, Eesti, Lätti, Soome, Leetu jne. Ühiste teemamarsruutide loomine ja </w:t>
      </w:r>
      <w:r w:rsidRPr="00874154">
        <w:rPr>
          <w:rFonts w:ascii="Times New Roman" w:hAnsi="Times New Roman"/>
          <w:b/>
          <w:bCs/>
        </w:rPr>
        <w:t>turundus</w:t>
      </w:r>
      <w:r w:rsidRPr="00874154">
        <w:rPr>
          <w:rFonts w:ascii="Times New Roman" w:hAnsi="Times New Roman"/>
        </w:rPr>
        <w:t xml:space="preserve"> (millest külastaja valib ise ja kombineerib endale marsruudi). Erinevate </w:t>
      </w:r>
      <w:proofErr w:type="spellStart"/>
      <w:r w:rsidRPr="00874154">
        <w:rPr>
          <w:rFonts w:ascii="Times New Roman" w:hAnsi="Times New Roman"/>
        </w:rPr>
        <w:t>ühisturundustegevuste</w:t>
      </w:r>
      <w:proofErr w:type="spellEnd"/>
      <w:r w:rsidRPr="00874154">
        <w:rPr>
          <w:rFonts w:ascii="Times New Roman" w:hAnsi="Times New Roman"/>
        </w:rPr>
        <w:t xml:space="preserve"> läbiviimine ja vahendid (detailsemalt peale segmentide valimist)</w:t>
      </w:r>
    </w:p>
    <w:p w:rsidR="00874154" w:rsidRPr="00874154" w:rsidRDefault="00874154" w:rsidP="00874154">
      <w:pPr>
        <w:spacing w:line="276" w:lineRule="auto"/>
        <w:rPr>
          <w:rFonts w:ascii="Times New Roman" w:hAnsi="Times New Roman"/>
          <w:i/>
          <w:iCs/>
        </w:rPr>
      </w:pPr>
      <w:r w:rsidRPr="00874154">
        <w:rPr>
          <w:rFonts w:ascii="Times New Roman" w:hAnsi="Times New Roman"/>
          <w:b/>
          <w:bCs/>
        </w:rPr>
        <w:t xml:space="preserve">Piirkondlikud: </w:t>
      </w:r>
      <w:r w:rsidRPr="00874154">
        <w:rPr>
          <w:rFonts w:ascii="Times New Roman" w:hAnsi="Times New Roman"/>
        </w:rPr>
        <w:t xml:space="preserve">Sündmuste arendus ja turundus külastajate arvu tõstmiseks ja kohaturunduseks, marsruudid ja väljasõitude käivitamine linnadest (Pärnu ja Viljandi, Tallinn). </w:t>
      </w:r>
      <w:r w:rsidRPr="00874154">
        <w:rPr>
          <w:rFonts w:ascii="Times New Roman" w:hAnsi="Times New Roman"/>
          <w:i/>
          <w:iCs/>
        </w:rPr>
        <w:t xml:space="preserve">Iga piirkonna oma ettepanekud. </w:t>
      </w:r>
    </w:p>
    <w:p w:rsidR="00874154" w:rsidRPr="00874154" w:rsidRDefault="00874154" w:rsidP="00874154">
      <w:pPr>
        <w:pStyle w:val="Loendilik"/>
        <w:spacing w:after="0"/>
        <w:ind w:left="1440"/>
        <w:rPr>
          <w:rFonts w:ascii="Times New Roman" w:hAnsi="Times New Roman"/>
          <w:i/>
          <w:iCs/>
        </w:rPr>
      </w:pPr>
    </w:p>
    <w:p w:rsidR="00874154" w:rsidRPr="00874154" w:rsidRDefault="00874154" w:rsidP="00874154">
      <w:pPr>
        <w:spacing w:line="276" w:lineRule="auto"/>
        <w:rPr>
          <w:rFonts w:ascii="Times New Roman" w:hAnsi="Times New Roman"/>
        </w:rPr>
      </w:pPr>
      <w:r w:rsidRPr="00874154">
        <w:rPr>
          <w:rFonts w:ascii="Times New Roman" w:hAnsi="Times New Roman"/>
          <w:b/>
          <w:bCs/>
        </w:rPr>
        <w:t xml:space="preserve">Ettevõtja tasandi tegevused: </w:t>
      </w:r>
      <w:r w:rsidRPr="00874154">
        <w:rPr>
          <w:rFonts w:ascii="Times New Roman" w:hAnsi="Times New Roman"/>
        </w:rPr>
        <w:t>Ettevõtjate kodulehed on uuendatud ja atraktiivsed valitud sihtgruppidele, Professionaalsete lühi-videote (ca 2 min) tootmine teenustest ja fotod, Populaarsemate sotsiaalmeedia kanalite kasutuselevõtt müügi edendamiseks, oskus integreerida kliendi loodud sisu oma turundusse, Lojaalsusprogrammide käivitamine (korduvkülastus).</w:t>
      </w:r>
    </w:p>
    <w:p w:rsidR="00874154" w:rsidRPr="00874154" w:rsidRDefault="00874154" w:rsidP="00874154">
      <w:pPr>
        <w:spacing w:line="276" w:lineRule="auto"/>
        <w:rPr>
          <w:rFonts w:ascii="Times New Roman" w:hAnsi="Times New Roman"/>
        </w:rPr>
      </w:pPr>
    </w:p>
    <w:p w:rsidR="00874154" w:rsidRDefault="00874154" w:rsidP="00874154">
      <w:pPr>
        <w:spacing w:line="276" w:lineRule="auto"/>
        <w:rPr>
          <w:rFonts w:ascii="Times New Roman" w:hAnsi="Times New Roman"/>
          <w:sz w:val="20"/>
          <w:szCs w:val="20"/>
        </w:rPr>
      </w:pPr>
    </w:p>
    <w:p w:rsidR="00E73BA1" w:rsidRDefault="00E73BA1" w:rsidP="00874154">
      <w:pPr>
        <w:spacing w:line="276" w:lineRule="auto"/>
      </w:pPr>
    </w:p>
    <w:sectPr w:rsidR="00E73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AC9"/>
    <w:multiLevelType w:val="multilevel"/>
    <w:tmpl w:val="BE069D9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val="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val="0"/>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rPr>
    </w:lvl>
  </w:abstractNum>
  <w:abstractNum w:abstractNumId="1" w15:restartNumberingAfterBreak="0">
    <w:nsid w:val="54283C1B"/>
    <w:multiLevelType w:val="hybridMultilevel"/>
    <w:tmpl w:val="EC10B2EE"/>
    <w:lvl w:ilvl="0" w:tplc="4532DADC">
      <w:start w:val="1"/>
      <w:numFmt w:val="bullet"/>
      <w:lvlText w:val="-"/>
      <w:lvlJc w:val="left"/>
      <w:pPr>
        <w:ind w:left="720" w:hanging="360"/>
      </w:pPr>
      <w:rPr>
        <w:rFonts w:ascii="Times New Roman" w:eastAsiaTheme="minorHAns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54"/>
    <w:rsid w:val="007715F6"/>
    <w:rsid w:val="00874154"/>
    <w:rsid w:val="00E73B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A9EE6-419C-4F23-BE31-DF8CC7E4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74154"/>
    <w:pPr>
      <w:spacing w:after="0" w:line="240" w:lineRule="auto"/>
    </w:pPr>
    <w:rPr>
      <w:rFonts w:ascii="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74154"/>
    <w:pPr>
      <w:overflowPunct w:val="0"/>
      <w:spacing w:after="200" w:line="276" w:lineRule="auto"/>
      <w:ind w:left="720"/>
      <w:contextualSpacing/>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537</Words>
  <Characters>3119</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MTÜ Mulgimaa Arenduskoda</dc:creator>
  <cp:keywords/>
  <dc:description/>
  <cp:lastModifiedBy>MTÜ Mulgimaa Arenduskoda</cp:lastModifiedBy>
  <cp:revision>1</cp:revision>
  <dcterms:created xsi:type="dcterms:W3CDTF">2016-03-21T13:12:00Z</dcterms:created>
  <dcterms:modified xsi:type="dcterms:W3CDTF">2016-03-21T13:26:00Z</dcterms:modified>
</cp:coreProperties>
</file>