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27FB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1EB8BB5A" w14:textId="707ACBA4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1C631F">
        <w:rPr>
          <w:bCs/>
        </w:rPr>
        <w:t>V</w:t>
      </w:r>
      <w:r w:rsidR="00131D57">
        <w:rPr>
          <w:bCs/>
        </w:rPr>
        <w:t>ana-Võidu</w:t>
      </w:r>
      <w:r w:rsidR="001B2705" w:rsidRPr="001C631F">
        <w:rPr>
          <w:bCs/>
        </w:rPr>
        <w:tab/>
      </w:r>
      <w:r w:rsidR="001B2705" w:rsidRPr="001C631F">
        <w:rPr>
          <w:bCs/>
        </w:rPr>
        <w:tab/>
      </w:r>
      <w:r w:rsidR="001B2705" w:rsidRPr="001C631F">
        <w:rPr>
          <w:bCs/>
        </w:rPr>
        <w:tab/>
      </w:r>
      <w:r w:rsidR="001B2705" w:rsidRPr="001C631F">
        <w:rPr>
          <w:bCs/>
        </w:rPr>
        <w:tab/>
      </w:r>
      <w:r w:rsidR="00271944">
        <w:rPr>
          <w:bCs/>
        </w:rPr>
        <w:t xml:space="preserve">      </w:t>
      </w:r>
      <w:r w:rsidR="00131D57">
        <w:rPr>
          <w:bCs/>
        </w:rPr>
        <w:t xml:space="preserve">27. juuni </w:t>
      </w:r>
      <w:r w:rsidR="00AA0276" w:rsidRPr="001C631F">
        <w:t>2024</w:t>
      </w:r>
      <w:r w:rsidRPr="001C631F">
        <w:rPr>
          <w:bCs/>
        </w:rPr>
        <w:t xml:space="preserve"> nr</w:t>
      </w:r>
      <w:r w:rsidR="00111B01">
        <w:rPr>
          <w:bCs/>
        </w:rPr>
        <w:t xml:space="preserve"> </w:t>
      </w:r>
      <w:r w:rsidR="00EE626C">
        <w:rPr>
          <w:bCs/>
        </w:rPr>
        <w:t>62</w:t>
      </w:r>
    </w:p>
    <w:p w14:paraId="2FF82637" w14:textId="16436263" w:rsidR="00CD09F0" w:rsidRPr="00CD09F0" w:rsidRDefault="00F94FF0" w:rsidP="00F94F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 w:rsidRPr="00F94FF0">
        <w:rPr>
          <w:b/>
          <w:bCs/>
          <w:lang w:eastAsia="et-EE"/>
        </w:rPr>
        <w:t xml:space="preserve">Viljandi valla erateede ehitus- ja/või remonditööde toetamise kord </w:t>
      </w:r>
    </w:p>
    <w:p w14:paraId="5DDEE080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4A576425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15A9AA86" w14:textId="3197C21D" w:rsidR="000210D1" w:rsidRPr="00B24250" w:rsidRDefault="000210D1" w:rsidP="000210D1">
      <w:pPr>
        <w:jc w:val="both"/>
        <w:outlineLvl w:val="2"/>
        <w:rPr>
          <w:bCs/>
          <w:lang w:eastAsia="et-EE"/>
        </w:rPr>
      </w:pPr>
      <w:r w:rsidRPr="0039620A">
        <w:rPr>
          <w:bCs/>
          <w:lang w:eastAsia="et-EE"/>
        </w:rPr>
        <w:t>Määrus kehtestatakse kohaliku omavalitsuse korralduse seaduse § 22 lg 1 punkti 5 alusel</w:t>
      </w:r>
      <w:r w:rsidR="00A10C27">
        <w:rPr>
          <w:bCs/>
          <w:lang w:eastAsia="et-EE"/>
        </w:rPr>
        <w:t>.</w:t>
      </w:r>
    </w:p>
    <w:p w14:paraId="28FF8A4F" w14:textId="77777777" w:rsidR="00C461C3" w:rsidRPr="00DA5FAB" w:rsidRDefault="00C461C3" w:rsidP="005708FD">
      <w:pPr>
        <w:tabs>
          <w:tab w:val="left" w:pos="5400"/>
        </w:tabs>
        <w:rPr>
          <w:bCs/>
        </w:rPr>
      </w:pPr>
    </w:p>
    <w:p w14:paraId="6E69B1F1" w14:textId="77777777" w:rsidR="003F479D" w:rsidRPr="00B91082" w:rsidRDefault="00043961" w:rsidP="003F479D">
      <w:pPr>
        <w:pStyle w:val="Loendijtk"/>
        <w:rPr>
          <w:b/>
          <w:bCs/>
        </w:rPr>
      </w:pPr>
      <w:r w:rsidRPr="007856B8">
        <w:rPr>
          <w:b/>
          <w:bCs/>
          <w:szCs w:val="24"/>
          <w:lang w:eastAsia="et-EE"/>
        </w:rPr>
        <w:t>Eesmärk ja reguleerimisala</w:t>
      </w:r>
    </w:p>
    <w:p w14:paraId="0CAACEDE" w14:textId="5C374BFD" w:rsidR="00FE0F39" w:rsidRDefault="00FE0F39" w:rsidP="00FE0F39">
      <w:pPr>
        <w:pStyle w:val="Loendijtk"/>
        <w:numPr>
          <w:ilvl w:val="0"/>
          <w:numId w:val="0"/>
        </w:numPr>
        <w:rPr>
          <w:lang w:eastAsia="et-EE"/>
        </w:rPr>
      </w:pPr>
      <w:r w:rsidRPr="00FE0F39">
        <w:rPr>
          <w:lang w:eastAsia="et-EE"/>
        </w:rPr>
        <w:t xml:space="preserve">(1) Käesoleva korra eesmärk on toetada erateede ehitus- ja/või remonditöid Viljandi valla </w:t>
      </w:r>
      <w:r w:rsidRPr="007856B8">
        <w:rPr>
          <w:lang w:eastAsia="et-EE"/>
        </w:rPr>
        <w:t>haldusterritooriumil.</w:t>
      </w:r>
    </w:p>
    <w:p w14:paraId="0FCEBFF7" w14:textId="77777777" w:rsidR="00FE0F39" w:rsidRDefault="00FE0F39" w:rsidP="00FE0F39">
      <w:pPr>
        <w:pStyle w:val="Loendijtk"/>
        <w:numPr>
          <w:ilvl w:val="0"/>
          <w:numId w:val="0"/>
        </w:numPr>
        <w:rPr>
          <w:lang w:eastAsia="et-EE"/>
        </w:rPr>
      </w:pPr>
      <w:r>
        <w:rPr>
          <w:lang w:eastAsia="et-EE"/>
        </w:rPr>
        <w:t xml:space="preserve">(2) </w:t>
      </w:r>
      <w:r w:rsidRPr="007856B8">
        <w:rPr>
          <w:lang w:eastAsia="et-EE"/>
        </w:rPr>
        <w:t xml:space="preserve">Käesolev kord reguleerib </w:t>
      </w:r>
      <w:r>
        <w:rPr>
          <w:lang w:eastAsia="et-EE"/>
        </w:rPr>
        <w:t>Viljandi</w:t>
      </w:r>
      <w:r w:rsidRPr="007856B8">
        <w:rPr>
          <w:lang w:eastAsia="et-EE"/>
        </w:rPr>
        <w:t xml:space="preserve"> vallas asuvate erateede ehitus- ja/või </w:t>
      </w:r>
      <w:r w:rsidRPr="001A454E">
        <w:rPr>
          <w:lang w:eastAsia="et-EE"/>
        </w:rPr>
        <w:t xml:space="preserve">remonditöödeks </w:t>
      </w:r>
      <w:r w:rsidRPr="007856B8">
        <w:rPr>
          <w:lang w:eastAsia="et-EE"/>
        </w:rPr>
        <w:t>antava toetuse taotlemist, menetlemist ja väljamaksmist.</w:t>
      </w:r>
    </w:p>
    <w:p w14:paraId="09A72BBE" w14:textId="77777777" w:rsidR="003F479D" w:rsidRDefault="003F479D" w:rsidP="003F479D"/>
    <w:p w14:paraId="6D45D6A9" w14:textId="77777777" w:rsidR="00DF2B26" w:rsidRPr="00DF2B26" w:rsidRDefault="00DF2B26" w:rsidP="003F479D">
      <w:pPr>
        <w:pStyle w:val="Loendijtk"/>
      </w:pPr>
      <w:r w:rsidRPr="007856B8">
        <w:rPr>
          <w:b/>
          <w:bCs/>
          <w:szCs w:val="24"/>
          <w:lang w:eastAsia="et-EE"/>
        </w:rPr>
        <w:t>Toetuse taotleja</w:t>
      </w:r>
    </w:p>
    <w:p w14:paraId="6513B611" w14:textId="15829645" w:rsidR="00291D89" w:rsidRPr="007856B8" w:rsidRDefault="00291D89" w:rsidP="008C29CD">
      <w:pPr>
        <w:pStyle w:val="Loendijtk"/>
        <w:numPr>
          <w:ilvl w:val="0"/>
          <w:numId w:val="0"/>
        </w:numPr>
        <w:rPr>
          <w:lang w:eastAsia="et-EE"/>
        </w:rPr>
      </w:pPr>
      <w:r w:rsidRPr="008C29CD">
        <w:rPr>
          <w:lang w:eastAsia="et-EE"/>
        </w:rPr>
        <w:t xml:space="preserve">(1) </w:t>
      </w:r>
      <w:r w:rsidRPr="003404A9">
        <w:rPr>
          <w:lang w:eastAsia="et-EE"/>
        </w:rPr>
        <w:t xml:space="preserve">Erateede ehitus- ja/või remonditööde toetust (edaspidi toetust) on õigus saada </w:t>
      </w:r>
      <w:r w:rsidR="00196222" w:rsidRPr="003404A9">
        <w:rPr>
          <w:lang w:eastAsia="et-EE"/>
        </w:rPr>
        <w:t>füüsilisel</w:t>
      </w:r>
      <w:r w:rsidR="001407B5" w:rsidRPr="003404A9">
        <w:rPr>
          <w:lang w:eastAsia="et-EE"/>
        </w:rPr>
        <w:t xml:space="preserve"> </w:t>
      </w:r>
      <w:r w:rsidRPr="003404A9">
        <w:rPr>
          <w:lang w:eastAsia="et-EE"/>
        </w:rPr>
        <w:t xml:space="preserve">isikul (edaspidi taotleja), kelle </w:t>
      </w:r>
      <w:r w:rsidR="00F205E0" w:rsidRPr="003404A9">
        <w:rPr>
          <w:lang w:eastAsia="et-EE"/>
        </w:rPr>
        <w:t>elukohaks on vähemalt viimased 12 kuud enne toetuse taotluse esitamist R</w:t>
      </w:r>
      <w:r w:rsidRPr="003404A9">
        <w:rPr>
          <w:lang w:eastAsia="et-EE"/>
        </w:rPr>
        <w:t>ahvastikuregistri</w:t>
      </w:r>
      <w:r w:rsidR="00F205E0" w:rsidRPr="003404A9">
        <w:rPr>
          <w:lang w:eastAsia="et-EE"/>
        </w:rPr>
        <w:t>s</w:t>
      </w:r>
      <w:r w:rsidRPr="003404A9">
        <w:rPr>
          <w:lang w:eastAsia="et-EE"/>
        </w:rPr>
        <w:t xml:space="preserve"> Viljandi vald ja kes omab Viljandi valla haldusterritooriumil erateed või kasutab erateed kirjaliku kokkuleppe või teeservituudi alusel.</w:t>
      </w:r>
    </w:p>
    <w:p w14:paraId="403C9BC4" w14:textId="77777777" w:rsidR="00291D89" w:rsidRPr="008C29CD" w:rsidRDefault="00291D89" w:rsidP="008C29CD">
      <w:pPr>
        <w:pStyle w:val="Loendijtk"/>
        <w:numPr>
          <w:ilvl w:val="0"/>
          <w:numId w:val="0"/>
        </w:numPr>
        <w:rPr>
          <w:lang w:eastAsia="et-EE"/>
        </w:rPr>
      </w:pPr>
      <w:r w:rsidRPr="008C29CD">
        <w:rPr>
          <w:lang w:eastAsia="et-EE"/>
        </w:rPr>
        <w:t>(2) Taotlejal ei tohi olla taotlemisele eelnenud kolme kuu jooksul tähtaja ületanud võlgnevust Viljandi valla ees.</w:t>
      </w:r>
    </w:p>
    <w:p w14:paraId="70309620" w14:textId="77777777" w:rsidR="00DF2B26" w:rsidRPr="00DF2B26" w:rsidRDefault="00DF2B26" w:rsidP="00291D89">
      <w:pPr>
        <w:pStyle w:val="Loendijtk"/>
        <w:numPr>
          <w:ilvl w:val="0"/>
          <w:numId w:val="0"/>
        </w:numPr>
      </w:pPr>
    </w:p>
    <w:p w14:paraId="12FC475C" w14:textId="77777777" w:rsidR="007B16AE" w:rsidRPr="0004029A" w:rsidRDefault="00FD155B" w:rsidP="003F479D">
      <w:pPr>
        <w:pStyle w:val="Loendijtk"/>
      </w:pPr>
      <w:r w:rsidRPr="007856B8">
        <w:rPr>
          <w:b/>
          <w:bCs/>
          <w:szCs w:val="24"/>
          <w:lang w:eastAsia="et-EE"/>
        </w:rPr>
        <w:t>Toetuse suurus</w:t>
      </w:r>
    </w:p>
    <w:p w14:paraId="734A401A" w14:textId="77777777" w:rsidR="006678C0" w:rsidRDefault="006678C0" w:rsidP="006678C0">
      <w:pPr>
        <w:pStyle w:val="Loendijtk"/>
        <w:numPr>
          <w:ilvl w:val="0"/>
          <w:numId w:val="0"/>
        </w:numPr>
        <w:rPr>
          <w:lang w:eastAsia="et-EE"/>
        </w:rPr>
      </w:pPr>
      <w:r w:rsidRPr="17D1ED0F">
        <w:rPr>
          <w:lang w:eastAsia="et-EE"/>
        </w:rPr>
        <w:t xml:space="preserve">Toetuse suuruseks ühe eratee kohta aastas on 50% teostatud tööde </w:t>
      </w:r>
      <w:proofErr w:type="spellStart"/>
      <w:r w:rsidRPr="17D1ED0F">
        <w:rPr>
          <w:lang w:eastAsia="et-EE"/>
        </w:rPr>
        <w:t>üldmaksumusest</w:t>
      </w:r>
      <w:proofErr w:type="spellEnd"/>
      <w:r w:rsidRPr="17D1ED0F">
        <w:rPr>
          <w:lang w:eastAsia="et-EE"/>
        </w:rPr>
        <w:t xml:space="preserve">, kuid mitte </w:t>
      </w:r>
      <w:r w:rsidRPr="00506687">
        <w:rPr>
          <w:lang w:eastAsia="et-EE"/>
        </w:rPr>
        <w:t>rohkem kui 3000 eurot aastas.</w:t>
      </w:r>
    </w:p>
    <w:p w14:paraId="0AC0FB5C" w14:textId="77777777" w:rsidR="0004029A" w:rsidRPr="007B16AE" w:rsidRDefault="0004029A" w:rsidP="0004029A">
      <w:pPr>
        <w:pStyle w:val="Loendijtk"/>
        <w:numPr>
          <w:ilvl w:val="0"/>
          <w:numId w:val="0"/>
        </w:numPr>
      </w:pPr>
    </w:p>
    <w:p w14:paraId="2877A7A1" w14:textId="77777777" w:rsidR="000A15DE" w:rsidRPr="00BF3438" w:rsidRDefault="00BF3438" w:rsidP="003F479D">
      <w:pPr>
        <w:pStyle w:val="Loendijtk"/>
      </w:pPr>
      <w:r w:rsidRPr="00351D95">
        <w:rPr>
          <w:b/>
          <w:bCs/>
          <w:szCs w:val="24"/>
          <w:lang w:eastAsia="et-EE"/>
        </w:rPr>
        <w:t>Toetuse taotlemine</w:t>
      </w:r>
    </w:p>
    <w:p w14:paraId="11668F9A" w14:textId="77777777" w:rsidR="00206AF7" w:rsidRDefault="008406AC" w:rsidP="00206AF7">
      <w:pPr>
        <w:pStyle w:val="Loendijtk2"/>
        <w:rPr>
          <w:lang w:eastAsia="et-EE"/>
        </w:rPr>
      </w:pPr>
      <w:r w:rsidRPr="002B0D15">
        <w:rPr>
          <w:lang w:eastAsia="et-EE"/>
        </w:rPr>
        <w:t>Ühe tee või teelõigu kohta saab esitada ühe taotluse. Juhul, kui tee läbib mitme maaomaniku kinnistut, tuleb esitada maaomanike ühine taotlus või teis</w:t>
      </w:r>
      <w:r w:rsidR="00481B23">
        <w:rPr>
          <w:lang w:eastAsia="et-EE"/>
        </w:rPr>
        <w:t>(</w:t>
      </w:r>
      <w:r w:rsidRPr="002B0D15">
        <w:rPr>
          <w:lang w:eastAsia="et-EE"/>
        </w:rPr>
        <w:t>t</w:t>
      </w:r>
      <w:r w:rsidR="00481B23">
        <w:rPr>
          <w:lang w:eastAsia="et-EE"/>
        </w:rPr>
        <w:t>)</w:t>
      </w:r>
      <w:r w:rsidRPr="002B0D15">
        <w:rPr>
          <w:lang w:eastAsia="et-EE"/>
        </w:rPr>
        <w:t>e maaomanik</w:t>
      </w:r>
      <w:r w:rsidR="00481B23">
        <w:rPr>
          <w:lang w:eastAsia="et-EE"/>
        </w:rPr>
        <w:t>u(</w:t>
      </w:r>
      <w:r w:rsidRPr="002B0D15">
        <w:rPr>
          <w:lang w:eastAsia="et-EE"/>
        </w:rPr>
        <w:t>e</w:t>
      </w:r>
      <w:r w:rsidR="00481B23">
        <w:rPr>
          <w:lang w:eastAsia="et-EE"/>
        </w:rPr>
        <w:t>)</w:t>
      </w:r>
      <w:r w:rsidRPr="002B0D15">
        <w:rPr>
          <w:lang w:eastAsia="et-EE"/>
        </w:rPr>
        <w:t xml:space="preserve"> kirjalik nõusolek või </w:t>
      </w:r>
      <w:r w:rsidR="00B96734">
        <w:rPr>
          <w:lang w:eastAsia="et-EE"/>
        </w:rPr>
        <w:t xml:space="preserve">dokument, mis tõendab </w:t>
      </w:r>
      <w:r w:rsidRPr="002B0D15">
        <w:rPr>
          <w:lang w:eastAsia="et-EE"/>
        </w:rPr>
        <w:t xml:space="preserve">taotleja kasuks seatud teeservituudi </w:t>
      </w:r>
      <w:r w:rsidR="00B96734">
        <w:rPr>
          <w:lang w:eastAsia="et-EE"/>
        </w:rPr>
        <w:t>olemasolu</w:t>
      </w:r>
      <w:r w:rsidR="003A4326">
        <w:rPr>
          <w:lang w:eastAsia="et-EE"/>
        </w:rPr>
        <w:t xml:space="preserve"> ja kehtivust</w:t>
      </w:r>
      <w:r w:rsidRPr="002B0D15">
        <w:rPr>
          <w:lang w:eastAsia="et-EE"/>
        </w:rPr>
        <w:t>.</w:t>
      </w:r>
    </w:p>
    <w:p w14:paraId="269FBEB2" w14:textId="54260CA6" w:rsidR="003971E5" w:rsidRDefault="70D47DDD" w:rsidP="003971E5">
      <w:pPr>
        <w:pStyle w:val="Loendijtk2"/>
        <w:rPr>
          <w:lang w:eastAsia="et-EE"/>
        </w:rPr>
      </w:pPr>
      <w:r w:rsidRPr="70D47DDD">
        <w:rPr>
          <w:lang w:eastAsia="et-EE"/>
        </w:rPr>
        <w:t>Viljandi Vallavalitsus (edaspidi vallavalitsus) kuulutab välja peale valla vastava aasta eelarve vastuvõtmist toetuse taotluste vastuvõtmise, määrates taotluste vastuvõtmise tähtaja.</w:t>
      </w:r>
    </w:p>
    <w:p w14:paraId="59636B89" w14:textId="77777777" w:rsidR="003971E5" w:rsidRPr="00FE446C" w:rsidRDefault="003971E5" w:rsidP="003971E5">
      <w:pPr>
        <w:pStyle w:val="Loendijtk2"/>
        <w:rPr>
          <w:lang w:eastAsia="et-EE"/>
        </w:rPr>
      </w:pPr>
      <w:r w:rsidRPr="00FE446C">
        <w:rPr>
          <w:lang w:eastAsia="et-EE"/>
        </w:rPr>
        <w:t xml:space="preserve">Taotleja või tema poolt volitatud isik esitab </w:t>
      </w:r>
      <w:r>
        <w:rPr>
          <w:lang w:eastAsia="et-EE"/>
        </w:rPr>
        <w:t xml:space="preserve">lõikes 2 nimetatud tähtajaks vallavalitsusele </w:t>
      </w:r>
      <w:r w:rsidRPr="00FE446C">
        <w:rPr>
          <w:lang w:eastAsia="et-EE"/>
        </w:rPr>
        <w:t>vormikohase taotluse, millele lisatakse</w:t>
      </w:r>
      <w:r>
        <w:rPr>
          <w:lang w:eastAsia="et-EE"/>
        </w:rPr>
        <w:t>:</w:t>
      </w:r>
    </w:p>
    <w:p w14:paraId="56213B70" w14:textId="77777777" w:rsidR="003971E5" w:rsidRDefault="003971E5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17D1ED0F">
        <w:rPr>
          <w:lang w:eastAsia="et-EE"/>
        </w:rPr>
        <w:t>tee või teelõigu asukoha skeem;</w:t>
      </w:r>
    </w:p>
    <w:p w14:paraId="0A0CE8E8" w14:textId="77777777" w:rsidR="00A52090" w:rsidRPr="00DB3A09" w:rsidRDefault="00A52090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00DB3A09">
        <w:rPr>
          <w:lang w:eastAsia="et-EE"/>
        </w:rPr>
        <w:t>tee seisukorra kirjeldus fotodega;</w:t>
      </w:r>
    </w:p>
    <w:p w14:paraId="2C4FC0A8" w14:textId="77777777" w:rsidR="003971E5" w:rsidRDefault="003971E5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00351D95">
        <w:rPr>
          <w:lang w:eastAsia="et-EE"/>
        </w:rPr>
        <w:t>teostatavate tööde kirjeldus</w:t>
      </w:r>
      <w:r>
        <w:rPr>
          <w:lang w:eastAsia="et-EE"/>
        </w:rPr>
        <w:t>;</w:t>
      </w:r>
    </w:p>
    <w:p w14:paraId="0A9EC59A" w14:textId="77777777" w:rsidR="003971E5" w:rsidRDefault="003971E5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00351D95">
        <w:rPr>
          <w:lang w:eastAsia="et-EE"/>
        </w:rPr>
        <w:t xml:space="preserve">kinnitust omaosaluse </w:t>
      </w:r>
      <w:r>
        <w:rPr>
          <w:lang w:eastAsia="et-EE"/>
        </w:rPr>
        <w:t>tasumiseks;</w:t>
      </w:r>
    </w:p>
    <w:p w14:paraId="080F4CE3" w14:textId="77777777" w:rsidR="003971E5" w:rsidRDefault="003971E5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00DD28A9">
        <w:rPr>
          <w:lang w:eastAsia="et-EE"/>
        </w:rPr>
        <w:t>ehitus- ja remonditöid teostava ettevõtte hinnapakkumi</w:t>
      </w:r>
      <w:r>
        <w:rPr>
          <w:lang w:eastAsia="et-EE"/>
        </w:rPr>
        <w:t>n</w:t>
      </w:r>
      <w:r w:rsidRPr="00DD28A9">
        <w:rPr>
          <w:lang w:eastAsia="et-EE"/>
        </w:rPr>
        <w:t>e</w:t>
      </w:r>
      <w:r>
        <w:rPr>
          <w:lang w:eastAsia="et-EE"/>
        </w:rPr>
        <w:t>;</w:t>
      </w:r>
    </w:p>
    <w:p w14:paraId="3C610282" w14:textId="77777777" w:rsidR="003971E5" w:rsidRPr="003971E5" w:rsidRDefault="003971E5" w:rsidP="00FF5101">
      <w:pPr>
        <w:pStyle w:val="Loendilik"/>
        <w:numPr>
          <w:ilvl w:val="0"/>
          <w:numId w:val="10"/>
        </w:numPr>
        <w:ind w:left="709"/>
        <w:jc w:val="both"/>
        <w:rPr>
          <w:lang w:eastAsia="et-EE"/>
        </w:rPr>
      </w:pPr>
      <w:r w:rsidRPr="003971E5">
        <w:rPr>
          <w:lang w:eastAsia="et-EE"/>
        </w:rPr>
        <w:t>vajadusel muud dokumendid.</w:t>
      </w:r>
    </w:p>
    <w:p w14:paraId="70AA167B" w14:textId="77777777" w:rsidR="00FB22FC" w:rsidRPr="00B05EB5" w:rsidRDefault="00A724A9" w:rsidP="008406AC">
      <w:pPr>
        <w:pStyle w:val="Loendijtk2"/>
        <w:rPr>
          <w:lang w:eastAsia="et-EE"/>
        </w:rPr>
      </w:pPr>
      <w:r w:rsidRPr="00351D95">
        <w:rPr>
          <w:szCs w:val="24"/>
          <w:shd w:val="clear" w:color="auto" w:fill="FFFFFF"/>
        </w:rPr>
        <w:t xml:space="preserve">Valla eelarves toetusvahendite jäägi korral </w:t>
      </w:r>
      <w:r w:rsidRPr="00A724A9">
        <w:rPr>
          <w:szCs w:val="24"/>
          <w:shd w:val="clear" w:color="auto" w:fill="FFFFFF"/>
        </w:rPr>
        <w:t>võib vallavalitsus</w:t>
      </w:r>
      <w:r w:rsidRPr="00351D95">
        <w:rPr>
          <w:szCs w:val="24"/>
          <w:shd w:val="clear" w:color="auto" w:fill="FFFFFF"/>
        </w:rPr>
        <w:t xml:space="preserve"> korraldada samal eelarve aastal</w:t>
      </w:r>
      <w:r>
        <w:rPr>
          <w:color w:val="FF0000"/>
          <w:szCs w:val="24"/>
          <w:shd w:val="clear" w:color="auto" w:fill="FFFFFF"/>
        </w:rPr>
        <w:t xml:space="preserve"> </w:t>
      </w:r>
      <w:r w:rsidRPr="00B05EB5">
        <w:rPr>
          <w:szCs w:val="24"/>
          <w:shd w:val="clear" w:color="auto" w:fill="FFFFFF"/>
        </w:rPr>
        <w:t>täiendava taotluste vastuvõtmise</w:t>
      </w:r>
      <w:r w:rsidR="00B05EB5">
        <w:rPr>
          <w:szCs w:val="24"/>
          <w:shd w:val="clear" w:color="auto" w:fill="FFFFFF"/>
        </w:rPr>
        <w:t>.</w:t>
      </w:r>
    </w:p>
    <w:p w14:paraId="482D640B" w14:textId="77777777" w:rsidR="00D40905" w:rsidRDefault="00D40905" w:rsidP="00FF5101">
      <w:pPr>
        <w:pStyle w:val="Loendijtk2"/>
        <w:tabs>
          <w:tab w:val="clear" w:pos="510"/>
          <w:tab w:val="num" w:pos="0"/>
          <w:tab w:val="left" w:pos="567"/>
        </w:tabs>
        <w:rPr>
          <w:lang w:eastAsia="et-EE"/>
        </w:rPr>
      </w:pPr>
      <w:r w:rsidRPr="00D40905">
        <w:rPr>
          <w:szCs w:val="24"/>
          <w:shd w:val="clear" w:color="auto" w:fill="FFFFFF"/>
        </w:rPr>
        <w:t xml:space="preserve">Teave taotluse esitamise tähtaja kohta avaldatakse Viljandi valla ajalehes ja valla kodulehel </w:t>
      </w:r>
      <w:r w:rsidRPr="00351D95">
        <w:rPr>
          <w:szCs w:val="24"/>
          <w:shd w:val="clear" w:color="auto" w:fill="FFFFFF"/>
        </w:rPr>
        <w:t>vähemalt üks kuu enne taotluste esitamise tähtaega.</w:t>
      </w:r>
    </w:p>
    <w:p w14:paraId="1063E17A" w14:textId="77777777" w:rsidR="00363B20" w:rsidRDefault="00363B20" w:rsidP="00363B20">
      <w:pPr>
        <w:pStyle w:val="Loendijtk2"/>
        <w:numPr>
          <w:ilvl w:val="0"/>
          <w:numId w:val="0"/>
        </w:numPr>
        <w:rPr>
          <w:lang w:eastAsia="et-EE"/>
        </w:rPr>
      </w:pPr>
    </w:p>
    <w:p w14:paraId="62CDB2E0" w14:textId="77777777" w:rsidR="00363B20" w:rsidRPr="008D6F05" w:rsidRDefault="00F7545D" w:rsidP="003F479D">
      <w:pPr>
        <w:pStyle w:val="Loendijtk"/>
      </w:pPr>
      <w:r w:rsidRPr="00351D95">
        <w:rPr>
          <w:b/>
          <w:bCs/>
          <w:szCs w:val="24"/>
          <w:lang w:eastAsia="et-EE"/>
        </w:rPr>
        <w:t>Toetuse andmine</w:t>
      </w:r>
      <w:r w:rsidR="00C909A8">
        <w:rPr>
          <w:b/>
          <w:bCs/>
          <w:szCs w:val="24"/>
          <w:lang w:eastAsia="et-EE"/>
        </w:rPr>
        <w:t xml:space="preserve"> ja mitteandmine</w:t>
      </w:r>
    </w:p>
    <w:p w14:paraId="08542600" w14:textId="77777777" w:rsidR="00D14224" w:rsidRPr="00F205E0" w:rsidRDefault="00754F22" w:rsidP="00D14224">
      <w:pPr>
        <w:pStyle w:val="Loendijtk2"/>
        <w:rPr>
          <w:lang w:eastAsia="et-EE"/>
        </w:rPr>
      </w:pPr>
      <w:r w:rsidRPr="00F30A04">
        <w:rPr>
          <w:lang w:eastAsia="et-EE"/>
        </w:rPr>
        <w:t>Vallavalitsuse</w:t>
      </w:r>
      <w:r w:rsidR="00CA1FEB" w:rsidRPr="00F30A04">
        <w:rPr>
          <w:lang w:eastAsia="et-EE"/>
        </w:rPr>
        <w:t xml:space="preserve"> alatine liiklusturvalisuse </w:t>
      </w:r>
      <w:r w:rsidR="00F30A04" w:rsidRPr="00F30A04">
        <w:rPr>
          <w:lang w:eastAsia="et-EE"/>
        </w:rPr>
        <w:t xml:space="preserve">ja </w:t>
      </w:r>
      <w:proofErr w:type="spellStart"/>
      <w:r w:rsidR="00F30A04" w:rsidRPr="00F30A04">
        <w:rPr>
          <w:lang w:eastAsia="et-EE"/>
        </w:rPr>
        <w:t>teedekomisjon</w:t>
      </w:r>
      <w:proofErr w:type="spellEnd"/>
      <w:r w:rsidR="00F30A04" w:rsidRPr="00F30A04">
        <w:rPr>
          <w:lang w:eastAsia="et-EE"/>
        </w:rPr>
        <w:t xml:space="preserve"> </w:t>
      </w:r>
      <w:r w:rsidRPr="00F30A04">
        <w:rPr>
          <w:shd w:val="clear" w:color="auto" w:fill="FFFFFF"/>
        </w:rPr>
        <w:t xml:space="preserve">vaatab tähtajaks esitatud taotlused läbi ning teeb </w:t>
      </w:r>
      <w:r w:rsidRPr="00F30A04">
        <w:rPr>
          <w:lang w:eastAsia="et-EE"/>
        </w:rPr>
        <w:t>30 kalendripäeva jooksul taotluste esitamise tähtajale järgnevast päevast arvates valla</w:t>
      </w:r>
      <w:r w:rsidRPr="00F30A04">
        <w:rPr>
          <w:shd w:val="clear" w:color="auto" w:fill="FFFFFF"/>
        </w:rPr>
        <w:t>valitsusele ettepaneku toetuse andmiseks või mitteandmiseks.</w:t>
      </w:r>
    </w:p>
    <w:p w14:paraId="1F4293B0" w14:textId="4AF50FB8" w:rsidR="00F205E0" w:rsidRPr="00DB3A09" w:rsidRDefault="00F205E0" w:rsidP="00D14224">
      <w:pPr>
        <w:pStyle w:val="Loendijtk2"/>
        <w:rPr>
          <w:lang w:eastAsia="et-EE"/>
        </w:rPr>
      </w:pPr>
      <w:r w:rsidRPr="00DB3A09">
        <w:rPr>
          <w:shd w:val="clear" w:color="auto" w:fill="FFFFFF"/>
        </w:rPr>
        <w:t>Toetust ei anta:</w:t>
      </w:r>
    </w:p>
    <w:p w14:paraId="58287791" w14:textId="77777777" w:rsidR="00F205E0" w:rsidRPr="00DB3A09" w:rsidRDefault="00F205E0" w:rsidP="00F205E0">
      <w:pPr>
        <w:pStyle w:val="Loendijtk3"/>
        <w:rPr>
          <w:lang w:eastAsia="et-EE"/>
        </w:rPr>
      </w:pPr>
      <w:r w:rsidRPr="00DB3A09">
        <w:rPr>
          <w:lang w:eastAsia="et-EE"/>
        </w:rPr>
        <w:t>tänavavalgustuse rajamiseks;</w:t>
      </w:r>
    </w:p>
    <w:p w14:paraId="1DFA070B" w14:textId="043494B1" w:rsidR="52532714" w:rsidRPr="00CC0E42" w:rsidRDefault="52532714" w:rsidP="00CC0E42">
      <w:pPr>
        <w:pStyle w:val="Loendijtk3"/>
        <w:rPr>
          <w:lang w:eastAsia="et-EE"/>
        </w:rPr>
      </w:pPr>
      <w:r w:rsidRPr="52532714">
        <w:rPr>
          <w:lang w:eastAsia="et-EE"/>
        </w:rPr>
        <w:t xml:space="preserve">sellise eratee ehitus- ja/või remonditöödeks mida on juba muul viisil valla eelarvest finantseeritud (näit </w:t>
      </w:r>
      <w:proofErr w:type="spellStart"/>
      <w:r w:rsidRPr="52532714">
        <w:rPr>
          <w:lang w:eastAsia="et-EE"/>
        </w:rPr>
        <w:t>hajaasustuse</w:t>
      </w:r>
      <w:proofErr w:type="spellEnd"/>
      <w:r w:rsidRPr="52532714">
        <w:rPr>
          <w:lang w:eastAsia="et-EE"/>
        </w:rPr>
        <w:t xml:space="preserve"> programm) või kui eratee on antud avalikku kasutusse;</w:t>
      </w:r>
    </w:p>
    <w:p w14:paraId="789F3441" w14:textId="77777777" w:rsidR="001672F1" w:rsidRPr="00DB3A09" w:rsidRDefault="52532714" w:rsidP="00F205E0">
      <w:pPr>
        <w:pStyle w:val="Loendijtk3"/>
        <w:rPr>
          <w:lang w:eastAsia="et-EE"/>
        </w:rPr>
      </w:pPr>
      <w:r w:rsidRPr="52532714">
        <w:rPr>
          <w:lang w:eastAsia="et-EE"/>
        </w:rPr>
        <w:t>muul põhjendatud juhul.</w:t>
      </w:r>
    </w:p>
    <w:p w14:paraId="0EA487F8" w14:textId="77777777" w:rsidR="00754F22" w:rsidRPr="000B372A" w:rsidRDefault="00754F22" w:rsidP="00D14224">
      <w:pPr>
        <w:pStyle w:val="Loendijtk2"/>
        <w:rPr>
          <w:lang w:eastAsia="et-EE"/>
        </w:rPr>
      </w:pPr>
      <w:r w:rsidRPr="00D14224">
        <w:rPr>
          <w:lang w:eastAsia="et-EE"/>
        </w:rPr>
        <w:t xml:space="preserve">Ettepaneku koostamise aluseks on valla eelarves toetuseks ettenähtud rahalised vahendid ja </w:t>
      </w:r>
      <w:r w:rsidRPr="000B372A">
        <w:rPr>
          <w:lang w:eastAsia="et-EE"/>
        </w:rPr>
        <w:t>järgmised põhimõtted:</w:t>
      </w:r>
    </w:p>
    <w:p w14:paraId="5900ED5D" w14:textId="77777777" w:rsidR="00754F22" w:rsidRPr="00351D95" w:rsidRDefault="00754F22" w:rsidP="00FF5101">
      <w:pPr>
        <w:ind w:left="567"/>
        <w:jc w:val="both"/>
        <w:rPr>
          <w:lang w:eastAsia="et-EE"/>
        </w:rPr>
      </w:pPr>
      <w:r w:rsidRPr="00351D95">
        <w:rPr>
          <w:lang w:eastAsia="et-EE"/>
        </w:rPr>
        <w:t>1) suurim kasusaajate hulk;</w:t>
      </w:r>
    </w:p>
    <w:p w14:paraId="139EF270" w14:textId="427EE361" w:rsidR="00754F22" w:rsidRPr="00351D95" w:rsidRDefault="00754F22" w:rsidP="00FF5101">
      <w:pPr>
        <w:ind w:left="567"/>
        <w:jc w:val="both"/>
        <w:rPr>
          <w:lang w:eastAsia="et-EE"/>
        </w:rPr>
      </w:pPr>
      <w:r w:rsidRPr="17D1ED0F">
        <w:rPr>
          <w:lang w:eastAsia="et-EE"/>
        </w:rPr>
        <w:t>2) tööde soodsaim maksumus</w:t>
      </w:r>
      <w:r w:rsidR="00FF5101">
        <w:rPr>
          <w:lang w:eastAsia="et-EE"/>
        </w:rPr>
        <w:t>.</w:t>
      </w:r>
    </w:p>
    <w:p w14:paraId="0AEA6864" w14:textId="77777777" w:rsidR="00F061DD" w:rsidRPr="00F061DD" w:rsidRDefault="00F061DD" w:rsidP="00754F22">
      <w:pPr>
        <w:pStyle w:val="Loendijtk2"/>
        <w:rPr>
          <w:szCs w:val="24"/>
          <w:lang w:eastAsia="et-EE"/>
        </w:rPr>
      </w:pPr>
      <w:r>
        <w:rPr>
          <w:shd w:val="clear" w:color="auto" w:fill="FFFFFF"/>
        </w:rPr>
        <w:t>T</w:t>
      </w:r>
      <w:r w:rsidRPr="00F30A04">
        <w:rPr>
          <w:shd w:val="clear" w:color="auto" w:fill="FFFFFF"/>
        </w:rPr>
        <w:t>oetuse andmise või mitteandmise</w:t>
      </w:r>
      <w:r>
        <w:rPr>
          <w:shd w:val="clear" w:color="auto" w:fill="FFFFFF"/>
        </w:rPr>
        <w:t xml:space="preserve"> otsustab vallavalitsus korraldusega.</w:t>
      </w:r>
    </w:p>
    <w:p w14:paraId="5DB38A76" w14:textId="77777777" w:rsidR="00754F22" w:rsidRPr="00F061DD" w:rsidRDefault="00754F22" w:rsidP="00754F22">
      <w:pPr>
        <w:pStyle w:val="Loendijtk2"/>
        <w:rPr>
          <w:szCs w:val="24"/>
          <w:lang w:eastAsia="et-EE"/>
        </w:rPr>
      </w:pPr>
      <w:r w:rsidRPr="00F061DD">
        <w:rPr>
          <w:lang w:eastAsia="et-EE"/>
        </w:rPr>
        <w:t>Vallavalitsusel on õigus keelduda toetuse andmisest, kui taotleja:</w:t>
      </w:r>
    </w:p>
    <w:p w14:paraId="4BD3AB4E" w14:textId="77777777" w:rsidR="00754F22" w:rsidRPr="00F061DD" w:rsidRDefault="00754F22" w:rsidP="00FF5101">
      <w:pPr>
        <w:ind w:left="567"/>
        <w:jc w:val="both"/>
        <w:rPr>
          <w:lang w:eastAsia="et-EE"/>
        </w:rPr>
      </w:pPr>
      <w:r w:rsidRPr="00F061DD">
        <w:rPr>
          <w:lang w:eastAsia="et-EE"/>
        </w:rPr>
        <w:t>1) ei vasta</w:t>
      </w:r>
      <w:r w:rsidR="0047005B">
        <w:rPr>
          <w:lang w:eastAsia="et-EE"/>
        </w:rPr>
        <w:t xml:space="preserve"> käesolevas</w:t>
      </w:r>
      <w:r w:rsidRPr="00F061DD">
        <w:rPr>
          <w:lang w:eastAsia="et-EE"/>
        </w:rPr>
        <w:t xml:space="preserve"> korra</w:t>
      </w:r>
      <w:r w:rsidR="0047005B">
        <w:rPr>
          <w:lang w:eastAsia="et-EE"/>
        </w:rPr>
        <w:t>s</w:t>
      </w:r>
      <w:r w:rsidRPr="00F061DD">
        <w:rPr>
          <w:lang w:eastAsia="et-EE"/>
        </w:rPr>
        <w:t xml:space="preserve"> nimetatud tingimustele;</w:t>
      </w:r>
    </w:p>
    <w:p w14:paraId="125FB265" w14:textId="77777777" w:rsidR="00754F22" w:rsidRPr="00F061DD" w:rsidRDefault="00754F22" w:rsidP="00FF5101">
      <w:pPr>
        <w:ind w:left="567"/>
        <w:jc w:val="both"/>
        <w:rPr>
          <w:lang w:eastAsia="et-EE"/>
        </w:rPr>
      </w:pPr>
      <w:r w:rsidRPr="00F061DD">
        <w:rPr>
          <w:lang w:eastAsia="et-EE"/>
        </w:rPr>
        <w:t>2) on esitanud valeandmeid;</w:t>
      </w:r>
    </w:p>
    <w:p w14:paraId="7C4B851C" w14:textId="77777777" w:rsidR="00754F22" w:rsidRPr="00F061DD" w:rsidRDefault="00754F22" w:rsidP="00FF5101">
      <w:pPr>
        <w:ind w:left="567"/>
        <w:jc w:val="both"/>
        <w:rPr>
          <w:lang w:eastAsia="et-EE"/>
        </w:rPr>
      </w:pPr>
      <w:r w:rsidRPr="00F061DD">
        <w:rPr>
          <w:lang w:eastAsia="et-EE"/>
        </w:rPr>
        <w:t>3) muul põhjendatud juhul.</w:t>
      </w:r>
    </w:p>
    <w:p w14:paraId="783E7AC1" w14:textId="77777777" w:rsidR="00754F22" w:rsidRDefault="00754F22" w:rsidP="00754F22">
      <w:pPr>
        <w:jc w:val="both"/>
        <w:rPr>
          <w:lang w:eastAsia="et-EE"/>
        </w:rPr>
      </w:pPr>
    </w:p>
    <w:p w14:paraId="0FF83A6C" w14:textId="77777777" w:rsidR="00C827F5" w:rsidRPr="00C827F5" w:rsidRDefault="00C827F5" w:rsidP="003F479D">
      <w:pPr>
        <w:pStyle w:val="Loendijtk"/>
        <w:rPr>
          <w:b/>
          <w:bCs/>
        </w:rPr>
      </w:pPr>
      <w:r w:rsidRPr="00C827F5">
        <w:rPr>
          <w:b/>
          <w:bCs/>
        </w:rPr>
        <w:t>Toetuse väljamaksmine</w:t>
      </w:r>
    </w:p>
    <w:p w14:paraId="405256D8" w14:textId="2D4872F8" w:rsidR="00C827F5" w:rsidRPr="00506687" w:rsidRDefault="00C827F5" w:rsidP="00C827F5">
      <w:pPr>
        <w:pStyle w:val="Loendijtk2"/>
        <w:rPr>
          <w:lang w:eastAsia="et-EE"/>
        </w:rPr>
      </w:pPr>
      <w:r w:rsidRPr="00506687">
        <w:rPr>
          <w:lang w:eastAsia="et-EE"/>
        </w:rPr>
        <w:t xml:space="preserve">Toetuse väljamaksmiseks esitab toetuse saaja vallavalitsusele tööde üleandmise-vastuvõtmise akti, </w:t>
      </w:r>
      <w:r w:rsidR="00506687" w:rsidRPr="00506687">
        <w:rPr>
          <w:lang w:eastAsia="et-EE"/>
        </w:rPr>
        <w:t xml:space="preserve">tehtud tööde kirjelduse koos fotodega, </w:t>
      </w:r>
      <w:r w:rsidRPr="00506687">
        <w:rPr>
          <w:lang w:eastAsia="et-EE"/>
        </w:rPr>
        <w:t>arve ja omaosaluse tasumist tõendava maksekorralduse.</w:t>
      </w:r>
    </w:p>
    <w:p w14:paraId="25606181" w14:textId="77777777" w:rsidR="001B686E" w:rsidRPr="00506687" w:rsidRDefault="00C827F5" w:rsidP="001B686E">
      <w:pPr>
        <w:pStyle w:val="Loendijtk2"/>
        <w:rPr>
          <w:lang w:eastAsia="et-EE"/>
        </w:rPr>
      </w:pPr>
      <w:r w:rsidRPr="00506687">
        <w:rPr>
          <w:lang w:eastAsia="et-EE"/>
        </w:rPr>
        <w:t xml:space="preserve">Toetus kantakse töö teostaja arvelduskontole kümne tööpäeva jooksul </w:t>
      </w:r>
      <w:r w:rsidR="001B686E" w:rsidRPr="00506687">
        <w:rPr>
          <w:lang w:eastAsia="et-EE"/>
        </w:rPr>
        <w:t>pärast käesoleva paragrahvi lõikes 1 nimetatud dokumentide esitamisest.</w:t>
      </w:r>
    </w:p>
    <w:p w14:paraId="7D89493B" w14:textId="77777777" w:rsidR="00C827F5" w:rsidRDefault="00C827F5" w:rsidP="001B686E">
      <w:pPr>
        <w:pStyle w:val="Loendijtk2"/>
        <w:rPr>
          <w:lang w:eastAsia="et-EE"/>
        </w:rPr>
      </w:pPr>
      <w:r w:rsidRPr="00351D95">
        <w:rPr>
          <w:lang w:eastAsia="et-EE"/>
        </w:rPr>
        <w:t>Vallavalitsusel on õigus keelduda toetuse osaliselt või täies ulatuses väljamaksmisest, kui taotleja ei ole teinud taotluses nimetatud töid või tehtud tööd on teostatud oluliste puudustega.</w:t>
      </w:r>
    </w:p>
    <w:p w14:paraId="16CB658E" w14:textId="77777777" w:rsidR="00C827F5" w:rsidRPr="00C827F5" w:rsidRDefault="00C827F5" w:rsidP="00C827F5">
      <w:pPr>
        <w:pStyle w:val="Loendijtk"/>
        <w:numPr>
          <w:ilvl w:val="0"/>
          <w:numId w:val="0"/>
        </w:numPr>
      </w:pPr>
    </w:p>
    <w:p w14:paraId="1403BBA6" w14:textId="77777777" w:rsidR="00E756DC" w:rsidRPr="00E756DC" w:rsidRDefault="00E756DC" w:rsidP="003F479D">
      <w:pPr>
        <w:pStyle w:val="Loendijtk"/>
        <w:rPr>
          <w:b/>
          <w:bCs/>
        </w:rPr>
      </w:pPr>
      <w:r w:rsidRPr="00E756DC">
        <w:rPr>
          <w:b/>
          <w:bCs/>
        </w:rPr>
        <w:t>Rakendussätted</w:t>
      </w:r>
    </w:p>
    <w:p w14:paraId="6E429895" w14:textId="77777777" w:rsidR="00E756DC" w:rsidRDefault="00E756DC" w:rsidP="00E756DC">
      <w:pPr>
        <w:pStyle w:val="Loendijtk2"/>
        <w:rPr>
          <w:lang w:eastAsia="et-EE"/>
        </w:rPr>
      </w:pPr>
      <w:r w:rsidRPr="00E756DC">
        <w:rPr>
          <w:lang w:eastAsia="et-EE"/>
        </w:rPr>
        <w:t>Vallavalitsusel on õigus kehtestada eratee ehitus- ja/või remonditööde toetamise taotlusvorm.</w:t>
      </w:r>
    </w:p>
    <w:p w14:paraId="0BE47EB3" w14:textId="302B8551" w:rsidR="003F479D" w:rsidRPr="000C4CE5" w:rsidRDefault="003F479D" w:rsidP="00E756DC">
      <w:pPr>
        <w:pStyle w:val="Loendijtk2"/>
        <w:rPr>
          <w:lang w:eastAsia="et-EE"/>
        </w:rPr>
      </w:pPr>
      <w:r w:rsidRPr="00E756DC">
        <w:rPr>
          <w:bCs/>
        </w:rPr>
        <w:t xml:space="preserve">Määrus jõustub </w:t>
      </w:r>
      <w:r w:rsidR="00303136">
        <w:rPr>
          <w:bCs/>
        </w:rPr>
        <w:t>kolmandal päeval pärast Riigi Teatajas avaldamist.</w:t>
      </w:r>
    </w:p>
    <w:p w14:paraId="57DD4229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5E401461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5B5AC63F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44744623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3BB39218" w14:textId="77777777" w:rsidR="002F50E7" w:rsidRDefault="002F50E7" w:rsidP="002F50E7">
      <w:pPr>
        <w:tabs>
          <w:tab w:val="left" w:pos="5400"/>
        </w:tabs>
        <w:rPr>
          <w:bCs/>
        </w:rPr>
      </w:pPr>
      <w:r>
        <w:rPr>
          <w:bCs/>
        </w:rPr>
        <w:t>vallavolikogu esimees</w:t>
      </w:r>
    </w:p>
    <w:p w14:paraId="72F87357" w14:textId="77777777" w:rsidR="00836F73" w:rsidRDefault="00836F73" w:rsidP="002F50E7">
      <w:pPr>
        <w:tabs>
          <w:tab w:val="left" w:pos="5400"/>
        </w:tabs>
        <w:rPr>
          <w:bCs/>
        </w:rPr>
      </w:pPr>
    </w:p>
    <w:p w14:paraId="77AE77F2" w14:textId="317D871F" w:rsidR="00B969C8" w:rsidRPr="00FB63BD" w:rsidRDefault="00B969C8" w:rsidP="002F50E7">
      <w:pPr>
        <w:tabs>
          <w:tab w:val="left" w:pos="5400"/>
        </w:tabs>
        <w:rPr>
          <w:bCs/>
        </w:rPr>
      </w:pPr>
    </w:p>
    <w:sectPr w:rsidR="00B969C8" w:rsidRPr="00FB63BD" w:rsidSect="00F400F0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BD97" w14:textId="77777777" w:rsidR="005708E1" w:rsidRDefault="005708E1" w:rsidP="004A7E65">
      <w:r>
        <w:separator/>
      </w:r>
    </w:p>
  </w:endnote>
  <w:endnote w:type="continuationSeparator" w:id="0">
    <w:p w14:paraId="50D5835D" w14:textId="77777777" w:rsidR="005708E1" w:rsidRDefault="005708E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ADAC" w14:textId="77777777" w:rsidR="005708E1" w:rsidRDefault="005708E1" w:rsidP="004A7E65">
      <w:r>
        <w:separator/>
      </w:r>
    </w:p>
  </w:footnote>
  <w:footnote w:type="continuationSeparator" w:id="0">
    <w:p w14:paraId="7708455D" w14:textId="77777777" w:rsidR="005708E1" w:rsidRDefault="005708E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19DD" w14:textId="06994DDD" w:rsidR="00A22A0F" w:rsidRDefault="00162928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09F0C55D">
          <wp:extent cx="774065" cy="82994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50376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</w:t>
    </w:r>
    <w:r w:rsidR="00592841">
      <w:rPr>
        <w:sz w:val="36"/>
        <w:szCs w:val="36"/>
      </w:rPr>
      <w:t>OLIKOGU</w:t>
    </w:r>
  </w:p>
  <w:p w14:paraId="59A286FB" w14:textId="77777777" w:rsidR="006536E0" w:rsidRPr="00A3459B" w:rsidRDefault="006536E0" w:rsidP="006536E0">
    <w:pPr>
      <w:jc w:val="center"/>
      <w:rPr>
        <w:sz w:val="32"/>
        <w:szCs w:val="32"/>
      </w:rPr>
    </w:pPr>
    <w:r>
      <w:rPr>
        <w:b/>
        <w:sz w:val="32"/>
        <w:szCs w:val="32"/>
      </w:rPr>
      <w:t xml:space="preserve">M Ä </w:t>
    </w:r>
    <w:proofErr w:type="spellStart"/>
    <w:r>
      <w:rPr>
        <w:b/>
        <w:sz w:val="32"/>
        <w:szCs w:val="32"/>
      </w:rPr>
      <w:t>Ä</w:t>
    </w:r>
    <w:proofErr w:type="spellEnd"/>
    <w:r>
      <w:rPr>
        <w:b/>
        <w:sz w:val="32"/>
        <w:szCs w:val="32"/>
      </w:rPr>
      <w:t xml:space="preserve"> R U S</w:t>
    </w:r>
  </w:p>
  <w:p w14:paraId="4B211F1A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3A7B"/>
    <w:multiLevelType w:val="hybridMultilevel"/>
    <w:tmpl w:val="A412F212"/>
    <w:lvl w:ilvl="0" w:tplc="2006D2C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5342"/>
    <w:multiLevelType w:val="hybridMultilevel"/>
    <w:tmpl w:val="2DE07A4A"/>
    <w:lvl w:ilvl="0" w:tplc="DC4AB27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15" w:hanging="360"/>
      </w:pPr>
    </w:lvl>
    <w:lvl w:ilvl="2" w:tplc="0425001B" w:tentative="1">
      <w:start w:val="1"/>
      <w:numFmt w:val="lowerRoman"/>
      <w:lvlText w:val="%3."/>
      <w:lvlJc w:val="right"/>
      <w:pPr>
        <w:ind w:left="2535" w:hanging="180"/>
      </w:pPr>
    </w:lvl>
    <w:lvl w:ilvl="3" w:tplc="0425000F" w:tentative="1">
      <w:start w:val="1"/>
      <w:numFmt w:val="decimal"/>
      <w:lvlText w:val="%4."/>
      <w:lvlJc w:val="left"/>
      <w:pPr>
        <w:ind w:left="3255" w:hanging="360"/>
      </w:pPr>
    </w:lvl>
    <w:lvl w:ilvl="4" w:tplc="04250019" w:tentative="1">
      <w:start w:val="1"/>
      <w:numFmt w:val="lowerLetter"/>
      <w:lvlText w:val="%5."/>
      <w:lvlJc w:val="left"/>
      <w:pPr>
        <w:ind w:left="3975" w:hanging="360"/>
      </w:pPr>
    </w:lvl>
    <w:lvl w:ilvl="5" w:tplc="0425001B" w:tentative="1">
      <w:start w:val="1"/>
      <w:numFmt w:val="lowerRoman"/>
      <w:lvlText w:val="%6."/>
      <w:lvlJc w:val="right"/>
      <w:pPr>
        <w:ind w:left="4695" w:hanging="180"/>
      </w:pPr>
    </w:lvl>
    <w:lvl w:ilvl="6" w:tplc="0425000F" w:tentative="1">
      <w:start w:val="1"/>
      <w:numFmt w:val="decimal"/>
      <w:lvlText w:val="%7."/>
      <w:lvlJc w:val="left"/>
      <w:pPr>
        <w:ind w:left="5415" w:hanging="360"/>
      </w:pPr>
    </w:lvl>
    <w:lvl w:ilvl="7" w:tplc="04250019" w:tentative="1">
      <w:start w:val="1"/>
      <w:numFmt w:val="lowerLetter"/>
      <w:lvlText w:val="%8."/>
      <w:lvlJc w:val="left"/>
      <w:pPr>
        <w:ind w:left="6135" w:hanging="360"/>
      </w:pPr>
    </w:lvl>
    <w:lvl w:ilvl="8" w:tplc="042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E6435"/>
    <w:multiLevelType w:val="hybridMultilevel"/>
    <w:tmpl w:val="AF84D902"/>
    <w:lvl w:ilvl="0" w:tplc="DE121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553F0"/>
    <w:multiLevelType w:val="hybridMultilevel"/>
    <w:tmpl w:val="F3B891CE"/>
    <w:lvl w:ilvl="0" w:tplc="1FA8E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90337">
    <w:abstractNumId w:val="2"/>
  </w:num>
  <w:num w:numId="2" w16cid:durableId="639728779">
    <w:abstractNumId w:val="0"/>
  </w:num>
  <w:num w:numId="3" w16cid:durableId="1554854009">
    <w:abstractNumId w:val="7"/>
  </w:num>
  <w:num w:numId="4" w16cid:durableId="1054043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804118">
    <w:abstractNumId w:val="6"/>
  </w:num>
  <w:num w:numId="6" w16cid:durableId="62261679">
    <w:abstractNumId w:val="6"/>
    <w:lvlOverride w:ilvl="0">
      <w:startOverride w:val="1"/>
    </w:lvlOverride>
    <w:lvlOverride w:ilvl="1">
      <w:startOverride w:val="5"/>
    </w:lvlOverride>
  </w:num>
  <w:num w:numId="7" w16cid:durableId="612371824">
    <w:abstractNumId w:val="6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2005274803">
    <w:abstractNumId w:val="3"/>
  </w:num>
  <w:num w:numId="9" w16cid:durableId="1755976169">
    <w:abstractNumId w:val="1"/>
  </w:num>
  <w:num w:numId="10" w16cid:durableId="116992776">
    <w:abstractNumId w:val="5"/>
  </w:num>
  <w:num w:numId="11" w16cid:durableId="783186663">
    <w:abstractNumId w:val="9"/>
  </w:num>
  <w:num w:numId="12" w16cid:durableId="1273855921">
    <w:abstractNumId w:val="6"/>
  </w:num>
  <w:num w:numId="13" w16cid:durableId="1868979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5EEA"/>
    <w:rsid w:val="000160EC"/>
    <w:rsid w:val="000210D1"/>
    <w:rsid w:val="00022679"/>
    <w:rsid w:val="00022EF8"/>
    <w:rsid w:val="000241B0"/>
    <w:rsid w:val="000264B9"/>
    <w:rsid w:val="000268B5"/>
    <w:rsid w:val="000360AE"/>
    <w:rsid w:val="0004029A"/>
    <w:rsid w:val="00043961"/>
    <w:rsid w:val="00046008"/>
    <w:rsid w:val="000462CF"/>
    <w:rsid w:val="000673ED"/>
    <w:rsid w:val="0007143A"/>
    <w:rsid w:val="00071750"/>
    <w:rsid w:val="00075EB3"/>
    <w:rsid w:val="000779AF"/>
    <w:rsid w:val="0008573A"/>
    <w:rsid w:val="00086C68"/>
    <w:rsid w:val="00087039"/>
    <w:rsid w:val="00087AD5"/>
    <w:rsid w:val="00091D52"/>
    <w:rsid w:val="00096F14"/>
    <w:rsid w:val="000A15DE"/>
    <w:rsid w:val="000B038E"/>
    <w:rsid w:val="000B2ACF"/>
    <w:rsid w:val="000C4CE5"/>
    <w:rsid w:val="000D4D84"/>
    <w:rsid w:val="000D610F"/>
    <w:rsid w:val="000E2F82"/>
    <w:rsid w:val="000E7940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5B13"/>
    <w:rsid w:val="00131D57"/>
    <w:rsid w:val="0013299C"/>
    <w:rsid w:val="001407B5"/>
    <w:rsid w:val="00144BED"/>
    <w:rsid w:val="00152F68"/>
    <w:rsid w:val="001578DE"/>
    <w:rsid w:val="00161956"/>
    <w:rsid w:val="00162928"/>
    <w:rsid w:val="00164F43"/>
    <w:rsid w:val="001672F1"/>
    <w:rsid w:val="00182197"/>
    <w:rsid w:val="00196222"/>
    <w:rsid w:val="001979AF"/>
    <w:rsid w:val="001A3A20"/>
    <w:rsid w:val="001A454E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B686E"/>
    <w:rsid w:val="001C088C"/>
    <w:rsid w:val="001C27FD"/>
    <w:rsid w:val="001C4CE5"/>
    <w:rsid w:val="001C533D"/>
    <w:rsid w:val="001C631F"/>
    <w:rsid w:val="001E4F98"/>
    <w:rsid w:val="001F02AA"/>
    <w:rsid w:val="001F0464"/>
    <w:rsid w:val="00205F80"/>
    <w:rsid w:val="00206AF7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3025"/>
    <w:rsid w:val="002668DC"/>
    <w:rsid w:val="00266E78"/>
    <w:rsid w:val="0027022E"/>
    <w:rsid w:val="00270BDB"/>
    <w:rsid w:val="00271944"/>
    <w:rsid w:val="00272822"/>
    <w:rsid w:val="00273B5E"/>
    <w:rsid w:val="00274ADB"/>
    <w:rsid w:val="0027666F"/>
    <w:rsid w:val="00280DE1"/>
    <w:rsid w:val="0028112A"/>
    <w:rsid w:val="00291D89"/>
    <w:rsid w:val="002A1CDD"/>
    <w:rsid w:val="002A46EB"/>
    <w:rsid w:val="002B0442"/>
    <w:rsid w:val="002B66BA"/>
    <w:rsid w:val="002C60B6"/>
    <w:rsid w:val="002D06D8"/>
    <w:rsid w:val="002D1025"/>
    <w:rsid w:val="002D1A11"/>
    <w:rsid w:val="002D5143"/>
    <w:rsid w:val="002D68C6"/>
    <w:rsid w:val="002E6A41"/>
    <w:rsid w:val="002F40AA"/>
    <w:rsid w:val="002F50E7"/>
    <w:rsid w:val="002F532F"/>
    <w:rsid w:val="00302771"/>
    <w:rsid w:val="00303136"/>
    <w:rsid w:val="003048DF"/>
    <w:rsid w:val="003102E2"/>
    <w:rsid w:val="0032104E"/>
    <w:rsid w:val="00324F79"/>
    <w:rsid w:val="003315D0"/>
    <w:rsid w:val="0033288F"/>
    <w:rsid w:val="0033357A"/>
    <w:rsid w:val="00333DAE"/>
    <w:rsid w:val="00336392"/>
    <w:rsid w:val="003404A9"/>
    <w:rsid w:val="00345CA7"/>
    <w:rsid w:val="00353B3C"/>
    <w:rsid w:val="00355EA2"/>
    <w:rsid w:val="003622BB"/>
    <w:rsid w:val="00363B20"/>
    <w:rsid w:val="003704A6"/>
    <w:rsid w:val="00371327"/>
    <w:rsid w:val="00373C39"/>
    <w:rsid w:val="00381F1A"/>
    <w:rsid w:val="003935E2"/>
    <w:rsid w:val="00395B69"/>
    <w:rsid w:val="0039605A"/>
    <w:rsid w:val="003971E5"/>
    <w:rsid w:val="003A08E5"/>
    <w:rsid w:val="003A4326"/>
    <w:rsid w:val="003B06EF"/>
    <w:rsid w:val="003B2F2E"/>
    <w:rsid w:val="003E21D8"/>
    <w:rsid w:val="003E3DDD"/>
    <w:rsid w:val="003F479D"/>
    <w:rsid w:val="003F5C11"/>
    <w:rsid w:val="004049A0"/>
    <w:rsid w:val="0041482E"/>
    <w:rsid w:val="004171BB"/>
    <w:rsid w:val="00422672"/>
    <w:rsid w:val="004235E0"/>
    <w:rsid w:val="00424CC4"/>
    <w:rsid w:val="0042771F"/>
    <w:rsid w:val="004278F6"/>
    <w:rsid w:val="004309BE"/>
    <w:rsid w:val="00441921"/>
    <w:rsid w:val="0046705E"/>
    <w:rsid w:val="0047005B"/>
    <w:rsid w:val="0047680D"/>
    <w:rsid w:val="00481B23"/>
    <w:rsid w:val="00490C35"/>
    <w:rsid w:val="004A54A2"/>
    <w:rsid w:val="004A7E65"/>
    <w:rsid w:val="004B22D4"/>
    <w:rsid w:val="004C16C0"/>
    <w:rsid w:val="004C2599"/>
    <w:rsid w:val="004C3BCE"/>
    <w:rsid w:val="004E2B80"/>
    <w:rsid w:val="004E310B"/>
    <w:rsid w:val="004F1030"/>
    <w:rsid w:val="004F2896"/>
    <w:rsid w:val="004F4D62"/>
    <w:rsid w:val="00502267"/>
    <w:rsid w:val="00506687"/>
    <w:rsid w:val="00506758"/>
    <w:rsid w:val="00506E92"/>
    <w:rsid w:val="005100C2"/>
    <w:rsid w:val="00513C87"/>
    <w:rsid w:val="0051420C"/>
    <w:rsid w:val="005163D7"/>
    <w:rsid w:val="00520518"/>
    <w:rsid w:val="0052109E"/>
    <w:rsid w:val="005252BA"/>
    <w:rsid w:val="0052582A"/>
    <w:rsid w:val="00530014"/>
    <w:rsid w:val="005315E9"/>
    <w:rsid w:val="005541DA"/>
    <w:rsid w:val="005548F1"/>
    <w:rsid w:val="00561904"/>
    <w:rsid w:val="00562424"/>
    <w:rsid w:val="005639A1"/>
    <w:rsid w:val="005708E1"/>
    <w:rsid w:val="005708FD"/>
    <w:rsid w:val="00576919"/>
    <w:rsid w:val="0058101A"/>
    <w:rsid w:val="0058541C"/>
    <w:rsid w:val="00590431"/>
    <w:rsid w:val="00592841"/>
    <w:rsid w:val="005944CC"/>
    <w:rsid w:val="005A1E14"/>
    <w:rsid w:val="005C482C"/>
    <w:rsid w:val="005D08D0"/>
    <w:rsid w:val="005E1028"/>
    <w:rsid w:val="005E1A08"/>
    <w:rsid w:val="005E3FA7"/>
    <w:rsid w:val="005E43AD"/>
    <w:rsid w:val="005E5DFD"/>
    <w:rsid w:val="005E7B82"/>
    <w:rsid w:val="0060087B"/>
    <w:rsid w:val="00604E7C"/>
    <w:rsid w:val="0063034D"/>
    <w:rsid w:val="00630C77"/>
    <w:rsid w:val="006340BE"/>
    <w:rsid w:val="006378C3"/>
    <w:rsid w:val="00642BB6"/>
    <w:rsid w:val="00647193"/>
    <w:rsid w:val="00651F1E"/>
    <w:rsid w:val="006533FF"/>
    <w:rsid w:val="0065365F"/>
    <w:rsid w:val="006536E0"/>
    <w:rsid w:val="00666C8F"/>
    <w:rsid w:val="006678C0"/>
    <w:rsid w:val="006738CA"/>
    <w:rsid w:val="00683BAE"/>
    <w:rsid w:val="006A6F64"/>
    <w:rsid w:val="006B44F3"/>
    <w:rsid w:val="006C29E2"/>
    <w:rsid w:val="006C47CB"/>
    <w:rsid w:val="006C4F31"/>
    <w:rsid w:val="006C5C6E"/>
    <w:rsid w:val="006D4139"/>
    <w:rsid w:val="006D4191"/>
    <w:rsid w:val="006D6CEA"/>
    <w:rsid w:val="006D714B"/>
    <w:rsid w:val="006E272E"/>
    <w:rsid w:val="006E41AE"/>
    <w:rsid w:val="006E47DA"/>
    <w:rsid w:val="006E655A"/>
    <w:rsid w:val="007107A9"/>
    <w:rsid w:val="0071468B"/>
    <w:rsid w:val="0072352C"/>
    <w:rsid w:val="00733ECC"/>
    <w:rsid w:val="00737948"/>
    <w:rsid w:val="00742151"/>
    <w:rsid w:val="00742A5D"/>
    <w:rsid w:val="00752935"/>
    <w:rsid w:val="00754F22"/>
    <w:rsid w:val="0076038F"/>
    <w:rsid w:val="007717A1"/>
    <w:rsid w:val="00786DEA"/>
    <w:rsid w:val="007901DE"/>
    <w:rsid w:val="00794C69"/>
    <w:rsid w:val="007967FF"/>
    <w:rsid w:val="007A43BE"/>
    <w:rsid w:val="007A6086"/>
    <w:rsid w:val="007B16AE"/>
    <w:rsid w:val="007B3161"/>
    <w:rsid w:val="007C2D57"/>
    <w:rsid w:val="007C4225"/>
    <w:rsid w:val="007C6912"/>
    <w:rsid w:val="007D0037"/>
    <w:rsid w:val="007D7441"/>
    <w:rsid w:val="007E4C7C"/>
    <w:rsid w:val="007F0DD3"/>
    <w:rsid w:val="007F5925"/>
    <w:rsid w:val="007F7649"/>
    <w:rsid w:val="00811BF5"/>
    <w:rsid w:val="008126CA"/>
    <w:rsid w:val="00820A38"/>
    <w:rsid w:val="00824684"/>
    <w:rsid w:val="0083452C"/>
    <w:rsid w:val="00834A93"/>
    <w:rsid w:val="008361FB"/>
    <w:rsid w:val="00836F73"/>
    <w:rsid w:val="008406AC"/>
    <w:rsid w:val="008554EC"/>
    <w:rsid w:val="00861BD8"/>
    <w:rsid w:val="0087146B"/>
    <w:rsid w:val="00875253"/>
    <w:rsid w:val="00875874"/>
    <w:rsid w:val="008825BF"/>
    <w:rsid w:val="00883157"/>
    <w:rsid w:val="008836E7"/>
    <w:rsid w:val="00886107"/>
    <w:rsid w:val="00886B28"/>
    <w:rsid w:val="00890803"/>
    <w:rsid w:val="008929B1"/>
    <w:rsid w:val="00897BB5"/>
    <w:rsid w:val="00897F25"/>
    <w:rsid w:val="008A2B20"/>
    <w:rsid w:val="008A647B"/>
    <w:rsid w:val="008A725F"/>
    <w:rsid w:val="008B00E6"/>
    <w:rsid w:val="008B226A"/>
    <w:rsid w:val="008B2303"/>
    <w:rsid w:val="008B3444"/>
    <w:rsid w:val="008C29CD"/>
    <w:rsid w:val="008C7CF8"/>
    <w:rsid w:val="008D346C"/>
    <w:rsid w:val="008D472F"/>
    <w:rsid w:val="008D6D3A"/>
    <w:rsid w:val="008D6F05"/>
    <w:rsid w:val="008E2E36"/>
    <w:rsid w:val="008E648E"/>
    <w:rsid w:val="008E72B7"/>
    <w:rsid w:val="008F2D83"/>
    <w:rsid w:val="008F5713"/>
    <w:rsid w:val="0090174E"/>
    <w:rsid w:val="0090338B"/>
    <w:rsid w:val="00903945"/>
    <w:rsid w:val="009132EC"/>
    <w:rsid w:val="00922300"/>
    <w:rsid w:val="00922579"/>
    <w:rsid w:val="00927B31"/>
    <w:rsid w:val="00931F97"/>
    <w:rsid w:val="00933602"/>
    <w:rsid w:val="00933C1A"/>
    <w:rsid w:val="009439C6"/>
    <w:rsid w:val="00945E00"/>
    <w:rsid w:val="00946C3B"/>
    <w:rsid w:val="0095705F"/>
    <w:rsid w:val="00967534"/>
    <w:rsid w:val="009779D2"/>
    <w:rsid w:val="00982B02"/>
    <w:rsid w:val="009A17E5"/>
    <w:rsid w:val="009B14A4"/>
    <w:rsid w:val="009B1E0A"/>
    <w:rsid w:val="009B7611"/>
    <w:rsid w:val="009C0DCD"/>
    <w:rsid w:val="009C49FA"/>
    <w:rsid w:val="009C7C57"/>
    <w:rsid w:val="009D2626"/>
    <w:rsid w:val="009D3089"/>
    <w:rsid w:val="009D5972"/>
    <w:rsid w:val="009E2F72"/>
    <w:rsid w:val="009E370A"/>
    <w:rsid w:val="009E58A0"/>
    <w:rsid w:val="009F1C14"/>
    <w:rsid w:val="00A03171"/>
    <w:rsid w:val="00A0376F"/>
    <w:rsid w:val="00A05004"/>
    <w:rsid w:val="00A06120"/>
    <w:rsid w:val="00A10C27"/>
    <w:rsid w:val="00A15006"/>
    <w:rsid w:val="00A22A0F"/>
    <w:rsid w:val="00A24587"/>
    <w:rsid w:val="00A245C0"/>
    <w:rsid w:val="00A24ED0"/>
    <w:rsid w:val="00A26529"/>
    <w:rsid w:val="00A3340E"/>
    <w:rsid w:val="00A33FC7"/>
    <w:rsid w:val="00A41881"/>
    <w:rsid w:val="00A52090"/>
    <w:rsid w:val="00A57800"/>
    <w:rsid w:val="00A6334F"/>
    <w:rsid w:val="00A63FDF"/>
    <w:rsid w:val="00A67E65"/>
    <w:rsid w:val="00A71917"/>
    <w:rsid w:val="00A724A9"/>
    <w:rsid w:val="00A80219"/>
    <w:rsid w:val="00A8230E"/>
    <w:rsid w:val="00A9126D"/>
    <w:rsid w:val="00A946CC"/>
    <w:rsid w:val="00A975DC"/>
    <w:rsid w:val="00A97C8C"/>
    <w:rsid w:val="00AA002D"/>
    <w:rsid w:val="00AA0276"/>
    <w:rsid w:val="00AA120D"/>
    <w:rsid w:val="00AB13DF"/>
    <w:rsid w:val="00AB1A7B"/>
    <w:rsid w:val="00AB3E91"/>
    <w:rsid w:val="00AB3F59"/>
    <w:rsid w:val="00AB403A"/>
    <w:rsid w:val="00AB4DB6"/>
    <w:rsid w:val="00AC3BD7"/>
    <w:rsid w:val="00AD5014"/>
    <w:rsid w:val="00AE0C7B"/>
    <w:rsid w:val="00AE2D10"/>
    <w:rsid w:val="00AF3037"/>
    <w:rsid w:val="00B01239"/>
    <w:rsid w:val="00B01A56"/>
    <w:rsid w:val="00B03D40"/>
    <w:rsid w:val="00B05EB5"/>
    <w:rsid w:val="00B07FDA"/>
    <w:rsid w:val="00B15908"/>
    <w:rsid w:val="00B257DC"/>
    <w:rsid w:val="00B269A3"/>
    <w:rsid w:val="00B3022A"/>
    <w:rsid w:val="00B31CBC"/>
    <w:rsid w:val="00B3503D"/>
    <w:rsid w:val="00B35AC3"/>
    <w:rsid w:val="00B36A0B"/>
    <w:rsid w:val="00B3712E"/>
    <w:rsid w:val="00B460D9"/>
    <w:rsid w:val="00B5666B"/>
    <w:rsid w:val="00B56D51"/>
    <w:rsid w:val="00B60218"/>
    <w:rsid w:val="00B66943"/>
    <w:rsid w:val="00B80337"/>
    <w:rsid w:val="00B81F1D"/>
    <w:rsid w:val="00B91082"/>
    <w:rsid w:val="00B95E5B"/>
    <w:rsid w:val="00B96734"/>
    <w:rsid w:val="00B969C8"/>
    <w:rsid w:val="00B977D3"/>
    <w:rsid w:val="00BA3517"/>
    <w:rsid w:val="00BB369C"/>
    <w:rsid w:val="00BB5508"/>
    <w:rsid w:val="00BC5BCB"/>
    <w:rsid w:val="00BC5CAD"/>
    <w:rsid w:val="00BC6978"/>
    <w:rsid w:val="00BD4596"/>
    <w:rsid w:val="00BD4BFF"/>
    <w:rsid w:val="00BD73A5"/>
    <w:rsid w:val="00BE6DBC"/>
    <w:rsid w:val="00BF24E9"/>
    <w:rsid w:val="00BF3438"/>
    <w:rsid w:val="00BF7339"/>
    <w:rsid w:val="00C01DE7"/>
    <w:rsid w:val="00C02854"/>
    <w:rsid w:val="00C150FE"/>
    <w:rsid w:val="00C17D54"/>
    <w:rsid w:val="00C436E6"/>
    <w:rsid w:val="00C461C3"/>
    <w:rsid w:val="00C51772"/>
    <w:rsid w:val="00C5506E"/>
    <w:rsid w:val="00C57032"/>
    <w:rsid w:val="00C639C0"/>
    <w:rsid w:val="00C65ADA"/>
    <w:rsid w:val="00C66F32"/>
    <w:rsid w:val="00C761D4"/>
    <w:rsid w:val="00C77B13"/>
    <w:rsid w:val="00C81C76"/>
    <w:rsid w:val="00C827F5"/>
    <w:rsid w:val="00C909A8"/>
    <w:rsid w:val="00C936A2"/>
    <w:rsid w:val="00C9584C"/>
    <w:rsid w:val="00CA1FEB"/>
    <w:rsid w:val="00CA2096"/>
    <w:rsid w:val="00CA2DD1"/>
    <w:rsid w:val="00CB212D"/>
    <w:rsid w:val="00CB2ECB"/>
    <w:rsid w:val="00CC0E42"/>
    <w:rsid w:val="00CC2669"/>
    <w:rsid w:val="00CC32C4"/>
    <w:rsid w:val="00CC5E89"/>
    <w:rsid w:val="00CD09F0"/>
    <w:rsid w:val="00CE19BF"/>
    <w:rsid w:val="00CE5BE5"/>
    <w:rsid w:val="00CE62C3"/>
    <w:rsid w:val="00CE6D41"/>
    <w:rsid w:val="00CF77C9"/>
    <w:rsid w:val="00D050D1"/>
    <w:rsid w:val="00D131D0"/>
    <w:rsid w:val="00D14224"/>
    <w:rsid w:val="00D221E0"/>
    <w:rsid w:val="00D22347"/>
    <w:rsid w:val="00D26615"/>
    <w:rsid w:val="00D36756"/>
    <w:rsid w:val="00D36BB6"/>
    <w:rsid w:val="00D40905"/>
    <w:rsid w:val="00D41992"/>
    <w:rsid w:val="00D4544E"/>
    <w:rsid w:val="00D46CE9"/>
    <w:rsid w:val="00D55D96"/>
    <w:rsid w:val="00D66B0F"/>
    <w:rsid w:val="00D7541A"/>
    <w:rsid w:val="00D80969"/>
    <w:rsid w:val="00D83E09"/>
    <w:rsid w:val="00D913DD"/>
    <w:rsid w:val="00D93F8D"/>
    <w:rsid w:val="00DA3D86"/>
    <w:rsid w:val="00DA3F00"/>
    <w:rsid w:val="00DA5FAB"/>
    <w:rsid w:val="00DB01DD"/>
    <w:rsid w:val="00DB21CA"/>
    <w:rsid w:val="00DB3340"/>
    <w:rsid w:val="00DB3A09"/>
    <w:rsid w:val="00DB438A"/>
    <w:rsid w:val="00DD134C"/>
    <w:rsid w:val="00DD4EEE"/>
    <w:rsid w:val="00DE67FB"/>
    <w:rsid w:val="00DF0A0B"/>
    <w:rsid w:val="00DF2B26"/>
    <w:rsid w:val="00DF34AB"/>
    <w:rsid w:val="00DF4739"/>
    <w:rsid w:val="00DF6146"/>
    <w:rsid w:val="00E10180"/>
    <w:rsid w:val="00E14AB2"/>
    <w:rsid w:val="00E22E32"/>
    <w:rsid w:val="00E25027"/>
    <w:rsid w:val="00E27163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55E69"/>
    <w:rsid w:val="00E56A1C"/>
    <w:rsid w:val="00E613D1"/>
    <w:rsid w:val="00E61838"/>
    <w:rsid w:val="00E63086"/>
    <w:rsid w:val="00E669E9"/>
    <w:rsid w:val="00E71857"/>
    <w:rsid w:val="00E756DC"/>
    <w:rsid w:val="00E777FF"/>
    <w:rsid w:val="00E92957"/>
    <w:rsid w:val="00E93D67"/>
    <w:rsid w:val="00EA3A94"/>
    <w:rsid w:val="00EA58A8"/>
    <w:rsid w:val="00EB7647"/>
    <w:rsid w:val="00EC5118"/>
    <w:rsid w:val="00ED026B"/>
    <w:rsid w:val="00ED126A"/>
    <w:rsid w:val="00EE626C"/>
    <w:rsid w:val="00EE633F"/>
    <w:rsid w:val="00EF01BA"/>
    <w:rsid w:val="00EF69F6"/>
    <w:rsid w:val="00F061DD"/>
    <w:rsid w:val="00F10EC2"/>
    <w:rsid w:val="00F205E0"/>
    <w:rsid w:val="00F25F6B"/>
    <w:rsid w:val="00F27000"/>
    <w:rsid w:val="00F30A04"/>
    <w:rsid w:val="00F35F88"/>
    <w:rsid w:val="00F400F0"/>
    <w:rsid w:val="00F5434F"/>
    <w:rsid w:val="00F608F5"/>
    <w:rsid w:val="00F65254"/>
    <w:rsid w:val="00F67685"/>
    <w:rsid w:val="00F7545D"/>
    <w:rsid w:val="00F77C85"/>
    <w:rsid w:val="00F8025B"/>
    <w:rsid w:val="00F84C99"/>
    <w:rsid w:val="00F85F83"/>
    <w:rsid w:val="00F87362"/>
    <w:rsid w:val="00F94071"/>
    <w:rsid w:val="00F94FF0"/>
    <w:rsid w:val="00F97906"/>
    <w:rsid w:val="00FB11DA"/>
    <w:rsid w:val="00FB22FC"/>
    <w:rsid w:val="00FB63BD"/>
    <w:rsid w:val="00FB7E09"/>
    <w:rsid w:val="00FB7E0F"/>
    <w:rsid w:val="00FC1957"/>
    <w:rsid w:val="00FC796F"/>
    <w:rsid w:val="00FD155B"/>
    <w:rsid w:val="00FD318E"/>
    <w:rsid w:val="00FD7F9E"/>
    <w:rsid w:val="00FE0F39"/>
    <w:rsid w:val="00FF11E5"/>
    <w:rsid w:val="00FF5101"/>
    <w:rsid w:val="00FF6FC0"/>
    <w:rsid w:val="08EEF2DF"/>
    <w:rsid w:val="0983CCDF"/>
    <w:rsid w:val="17D1ED0F"/>
    <w:rsid w:val="52532714"/>
    <w:rsid w:val="5B16A4DD"/>
    <w:rsid w:val="70D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uiPriority w:val="99"/>
    <w:unhideWhenUsed/>
    <w:rsid w:val="00FE0F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E0F3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E0F39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9439C6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9439C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7D84A666B1F46916BF7F37C73823F" ma:contentTypeVersion="15" ma:contentTypeDescription="Loo uus dokument" ma:contentTypeScope="" ma:versionID="20339bd827fa54654d9257be7f45dd6b">
  <xsd:schema xmlns:xsd="http://www.w3.org/2001/XMLSchema" xmlns:xs="http://www.w3.org/2001/XMLSchema" xmlns:p="http://schemas.microsoft.com/office/2006/metadata/properties" xmlns:ns2="f92caba7-3f06-4d7e-98e8-59a974c1da53" xmlns:ns3="3634a075-34c2-40ba-8213-ff87c3decac5" targetNamespace="http://schemas.microsoft.com/office/2006/metadata/properties" ma:root="true" ma:fieldsID="d368b91f2f6c03accc4eb340a4a08aee" ns2:_="" ns3:_="">
    <xsd:import namespace="f92caba7-3f06-4d7e-98e8-59a974c1da53"/>
    <xsd:import namespace="3634a075-34c2-40ba-8213-ff87c3dec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aba7-3f06-4d7e-98e8-59a974c1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a075-34c2-40ba-8213-ff87c3deca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6a3fe9-0f15-4344-882c-1ae7435be5a9}" ma:internalName="TaxCatchAll" ma:showField="CatchAllData" ma:web="3634a075-34c2-40ba-8213-ff87c3dec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caba7-3f06-4d7e-98e8-59a974c1da53">
      <Terms xmlns="http://schemas.microsoft.com/office/infopath/2007/PartnerControls"/>
    </lcf76f155ced4ddcb4097134ff3c332f>
    <TaxCatchAll xmlns="3634a075-34c2-40ba-8213-ff87c3decac5" xsi:nil="true"/>
  </documentManagement>
</p:properties>
</file>

<file path=customXml/itemProps1.xml><?xml version="1.0" encoding="utf-8"?>
<ds:datastoreItem xmlns:ds="http://schemas.openxmlformats.org/officeDocument/2006/customXml" ds:itemID="{BD63CBEC-6458-42A1-AC6F-F5828FBC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aba7-3f06-4d7e-98e8-59a974c1da53"/>
    <ds:schemaRef ds:uri="3634a075-34c2-40ba-8213-ff87c3dec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72D77-1357-4DD6-B363-E4809450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f92caba7-3f06-4d7e-98e8-59a974c1da53"/>
    <ds:schemaRef ds:uri="3634a075-34c2-40ba-8213-ff87c3deca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3442</Characters>
  <Application>Microsoft Office Word</Application>
  <DocSecurity>4</DocSecurity>
  <Lines>28</Lines>
  <Paragraphs>7</Paragraphs>
  <ScaleCrop>false</ScaleCrop>
  <Company>Grizli777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Liia Sirel</cp:lastModifiedBy>
  <cp:revision>2</cp:revision>
  <cp:lastPrinted>2018-01-03T11:00:00Z</cp:lastPrinted>
  <dcterms:created xsi:type="dcterms:W3CDTF">2024-08-19T12:42:00Z</dcterms:created>
  <dcterms:modified xsi:type="dcterms:W3CDTF">2024-08-19T12:42:00Z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0x010100FFE7D84A666B1F46916BF7F37C73823F</vt:lpwstr>
  </property>
  <property fmtid="{D5CDD505-2E9C-101B-9397-08002B2CF9AE}" pid="3" name="MediaServiceImageTags">
    <vt:lpwstr/>
  </property>
</Properties>
</file>